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3"/>
        <w:gridCol w:w="5386"/>
      </w:tblGrid>
      <w:tr w:rsidR="00EB6C27" w:rsidTr="009333D9">
        <w:tc>
          <w:tcPr>
            <w:tcW w:w="4503" w:type="dxa"/>
          </w:tcPr>
          <w:p w:rsidR="00F2580F" w:rsidRPr="009333D9" w:rsidRDefault="00EB6C27" w:rsidP="00115BD4">
            <w:pPr>
              <w:jc w:val="center"/>
            </w:pPr>
            <w:r w:rsidRPr="009333D9">
              <w:t>UBND HUYỆN ĐẮK SONG</w:t>
            </w:r>
          </w:p>
          <w:p w:rsidR="00EB6C27" w:rsidRPr="009333D9" w:rsidRDefault="00F2580F" w:rsidP="009333D9">
            <w:pPr>
              <w:rPr>
                <w:b/>
              </w:rPr>
            </w:pPr>
            <w:r w:rsidRPr="009333D9">
              <w:rPr>
                <w:b/>
              </w:rPr>
              <w:t>TRƯỜNG TH NGUYỄN BỈNH KHIÊM</w:t>
            </w:r>
          </w:p>
          <w:p w:rsidR="00EB6C27" w:rsidRDefault="007E2226" w:rsidP="00BE7944">
            <w:pPr>
              <w:jc w:val="center"/>
              <w:rPr>
                <w:b/>
              </w:rPr>
            </w:pPr>
            <w:r>
              <w:rPr>
                <w:noProof/>
                <w:lang w:val="vi-VN" w:eastAsia="vi-VN"/>
              </w:rPr>
              <mc:AlternateContent>
                <mc:Choice Requires="wps">
                  <w:drawing>
                    <wp:anchor distT="4294967295" distB="4294967295" distL="114300" distR="114300" simplePos="0" relativeHeight="251659264" behindDoc="0" locked="0" layoutInCell="1" allowOverlap="1" wp14:anchorId="4979CB36" wp14:editId="6075B733">
                      <wp:simplePos x="0" y="0"/>
                      <wp:positionH relativeFrom="column">
                        <wp:posOffset>569595</wp:posOffset>
                      </wp:positionH>
                      <wp:positionV relativeFrom="paragraph">
                        <wp:posOffset>27939</wp:posOffset>
                      </wp:positionV>
                      <wp:extent cx="1257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12F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2.2pt" to="143.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"/>
                  </w:pict>
                </mc:Fallback>
              </mc:AlternateContent>
            </w:r>
          </w:p>
          <w:p w:rsidR="00EB6C27" w:rsidRPr="00662E61" w:rsidRDefault="00115BD4" w:rsidP="00EB6C27">
            <w:pPr>
              <w:jc w:val="center"/>
            </w:pPr>
            <w:r>
              <w:t>Số:…..</w:t>
            </w:r>
            <w:r w:rsidR="009333D9">
              <w:t>/KH-TH</w:t>
            </w:r>
          </w:p>
        </w:tc>
        <w:tc>
          <w:tcPr>
            <w:tcW w:w="5386" w:type="dxa"/>
          </w:tcPr>
          <w:p w:rsidR="00EB6C27" w:rsidRPr="00267349" w:rsidRDefault="00EB6C27" w:rsidP="00BE7944">
            <w:pPr>
              <w:jc w:val="center"/>
              <w:rPr>
                <w:b/>
              </w:rPr>
            </w:pPr>
            <w:r w:rsidRPr="00267349">
              <w:rPr>
                <w:b/>
              </w:rPr>
              <w:t xml:space="preserve">CỘNG HÒA XÃ HỘI CHỦ NGHĨA VIỆT </w:t>
            </w:r>
            <w:smartTag w:uri="urn:schemas-microsoft-com:office:smarttags" w:element="place">
              <w:smartTag w:uri="urn:schemas-microsoft-com:office:smarttags" w:element="country-region">
                <w:r w:rsidRPr="00267349">
                  <w:rPr>
                    <w:b/>
                  </w:rPr>
                  <w:t>NAM</w:t>
                </w:r>
              </w:smartTag>
            </w:smartTag>
          </w:p>
          <w:p w:rsidR="00EB6C27" w:rsidRDefault="00EB6C27" w:rsidP="00BE7944">
            <w:pPr>
              <w:jc w:val="center"/>
              <w:rPr>
                <w:b/>
              </w:rPr>
            </w:pPr>
            <w:r w:rsidRPr="00267349">
              <w:rPr>
                <w:b/>
              </w:rPr>
              <w:t>Độc lập – Tự do – Hạnh phúc</w:t>
            </w:r>
          </w:p>
          <w:p w:rsidR="00EB6C27" w:rsidRDefault="007E2226" w:rsidP="00BE7944">
            <w:pPr>
              <w:jc w:val="center"/>
              <w:rPr>
                <w:b/>
              </w:rPr>
            </w:pPr>
            <w:r>
              <w:rPr>
                <w:noProof/>
                <w:lang w:val="vi-VN" w:eastAsia="vi-VN"/>
              </w:rPr>
              <mc:AlternateContent>
                <mc:Choice Requires="wps">
                  <w:drawing>
                    <wp:anchor distT="4294967295" distB="4294967295" distL="114300" distR="114300" simplePos="0" relativeHeight="251660288" behindDoc="0" locked="0" layoutInCell="1" allowOverlap="1" wp14:anchorId="1F01FE8A" wp14:editId="2A8EB3E6">
                      <wp:simplePos x="0" y="0"/>
                      <wp:positionH relativeFrom="column">
                        <wp:posOffset>800100</wp:posOffset>
                      </wp:positionH>
                      <wp:positionV relativeFrom="paragraph">
                        <wp:posOffset>42544</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A8B9C"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35pt" to="2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"/>
                  </w:pict>
                </mc:Fallback>
              </mc:AlternateContent>
            </w:r>
          </w:p>
          <w:p w:rsidR="00EB6C27" w:rsidRPr="003F40EC" w:rsidRDefault="00115BD4" w:rsidP="00865BFD">
            <w:pPr>
              <w:jc w:val="right"/>
              <w:rPr>
                <w:i/>
              </w:rPr>
            </w:pPr>
            <w:r>
              <w:rPr>
                <w:i/>
              </w:rPr>
              <w:t xml:space="preserve">                 Nam Bình , ngày….tháng…</w:t>
            </w:r>
            <w:r w:rsidR="00EB6C27">
              <w:rPr>
                <w:i/>
              </w:rPr>
              <w:t xml:space="preserve"> </w:t>
            </w:r>
            <w:r w:rsidR="00EB6C27" w:rsidRPr="003F40EC">
              <w:rPr>
                <w:i/>
              </w:rPr>
              <w:t xml:space="preserve"> năm 20</w:t>
            </w:r>
            <w:r w:rsidR="00865BFD">
              <w:rPr>
                <w:i/>
              </w:rPr>
              <w:t>17</w:t>
            </w:r>
          </w:p>
        </w:tc>
      </w:tr>
    </w:tbl>
    <w:p w:rsidR="00EB6C27" w:rsidRDefault="00EB6C27" w:rsidP="00EB6C27"/>
    <w:p w:rsidR="00EB6C27" w:rsidRPr="00574287" w:rsidRDefault="009333D9" w:rsidP="00EB6C27">
      <w:pPr>
        <w:jc w:val="center"/>
        <w:rPr>
          <w:b/>
          <w:sz w:val="32"/>
          <w:szCs w:val="32"/>
        </w:rPr>
      </w:pPr>
      <w:r>
        <w:rPr>
          <w:b/>
          <w:sz w:val="32"/>
          <w:szCs w:val="32"/>
        </w:rPr>
        <w:t>KẾ HOẠCH</w:t>
      </w:r>
    </w:p>
    <w:p w:rsidR="00EB6C27" w:rsidRDefault="009333D9" w:rsidP="00EB6C27">
      <w:pPr>
        <w:jc w:val="center"/>
        <w:rPr>
          <w:b/>
          <w:sz w:val="28"/>
          <w:szCs w:val="28"/>
        </w:rPr>
      </w:pPr>
      <w:r>
        <w:rPr>
          <w:b/>
          <w:sz w:val="28"/>
          <w:szCs w:val="28"/>
        </w:rPr>
        <w:t xml:space="preserve">Năm </w:t>
      </w:r>
      <w:r w:rsidR="006D6ADD">
        <w:rPr>
          <w:b/>
          <w:sz w:val="28"/>
          <w:szCs w:val="28"/>
        </w:rPr>
        <w:t xml:space="preserve">học 2017 </w:t>
      </w:r>
      <w:r>
        <w:rPr>
          <w:b/>
          <w:sz w:val="28"/>
          <w:szCs w:val="28"/>
        </w:rPr>
        <w:t>–</w:t>
      </w:r>
      <w:r w:rsidR="006D6ADD">
        <w:rPr>
          <w:b/>
          <w:sz w:val="28"/>
          <w:szCs w:val="28"/>
        </w:rPr>
        <w:t xml:space="preserve"> 2018</w:t>
      </w:r>
      <w:r>
        <w:rPr>
          <w:b/>
          <w:sz w:val="28"/>
          <w:szCs w:val="28"/>
        </w:rPr>
        <w:t xml:space="preserve"> của trường Tiểu học </w:t>
      </w:r>
      <w:proofErr w:type="spellStart"/>
      <w:r>
        <w:rPr>
          <w:b/>
          <w:sz w:val="28"/>
          <w:szCs w:val="28"/>
        </w:rPr>
        <w:t>Nguyễn</w:t>
      </w:r>
      <w:proofErr w:type="spellEnd"/>
      <w:r>
        <w:rPr>
          <w:b/>
          <w:sz w:val="28"/>
          <w:szCs w:val="28"/>
        </w:rPr>
        <w:t xml:space="preserve"> Bỉnh Khiêm</w:t>
      </w:r>
    </w:p>
    <w:p w:rsidR="009333D9" w:rsidRPr="00614901" w:rsidRDefault="009333D9" w:rsidP="009333D9">
      <w:pPr>
        <w:spacing w:line="360" w:lineRule="auto"/>
        <w:rPr>
          <w:sz w:val="28"/>
          <w:szCs w:val="28"/>
        </w:rPr>
      </w:pPr>
      <w:r>
        <w:rPr>
          <w:noProof/>
          <w:sz w:val="26"/>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2175509</wp:posOffset>
                </wp:positionH>
                <wp:positionV relativeFrom="paragraph">
                  <wp:posOffset>67945</wp:posOffset>
                </wp:positionV>
                <wp:extent cx="1724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D377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1.3pt,5.35pt" to="30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" strokecolor="black [3040]"/>
            </w:pict>
          </mc:Fallback>
        </mc:AlternateContent>
      </w:r>
      <w:r w:rsidRPr="009011B7">
        <w:rPr>
          <w:sz w:val="26"/>
          <w:szCs w:val="26"/>
        </w:rPr>
        <w:t xml:space="preserve">            </w:t>
      </w:r>
    </w:p>
    <w:p w:rsidR="009333D9" w:rsidRPr="009333D9" w:rsidRDefault="009333D9" w:rsidP="009333D9">
      <w:pPr>
        <w:pStyle w:val="NormalWeb"/>
        <w:spacing w:before="0" w:beforeAutospacing="0" w:after="0" w:afterAutospacing="0" w:line="360" w:lineRule="auto"/>
        <w:ind w:firstLine="720"/>
        <w:jc w:val="both"/>
        <w:rPr>
          <w:color w:val="000000"/>
          <w:sz w:val="26"/>
          <w:szCs w:val="26"/>
        </w:rPr>
      </w:pPr>
      <w:r w:rsidRPr="009333D9">
        <w:rPr>
          <w:color w:val="000000"/>
          <w:sz w:val="26"/>
          <w:szCs w:val="26"/>
        </w:rPr>
        <w:t>Căn cứ công văn  /PGD&amp;ĐT ngày … tháng 09 năm 2017 của phòng Giáo dục và về việc hướng dẫn thực hiện nhiệm vụ giáo dục Tiểu học năm học 2017 – 2018;</w:t>
      </w:r>
    </w:p>
    <w:p w:rsidR="009333D9" w:rsidRPr="009333D9" w:rsidRDefault="009333D9" w:rsidP="009333D9">
      <w:pPr>
        <w:spacing w:line="360" w:lineRule="auto"/>
        <w:ind w:firstLine="720"/>
        <w:jc w:val="both"/>
        <w:rPr>
          <w:bCs/>
          <w:sz w:val="26"/>
          <w:szCs w:val="26"/>
        </w:rPr>
      </w:pPr>
      <w:r w:rsidRPr="009333D9">
        <w:rPr>
          <w:bCs/>
          <w:sz w:val="26"/>
          <w:szCs w:val="26"/>
        </w:rPr>
        <w:t xml:space="preserve">Căn cứ kết quả đạt được năm học 2016 - 2017, trường Tiểu học </w:t>
      </w:r>
      <w:proofErr w:type="spellStart"/>
      <w:r w:rsidRPr="009333D9">
        <w:rPr>
          <w:bCs/>
          <w:sz w:val="26"/>
          <w:szCs w:val="26"/>
        </w:rPr>
        <w:t>Nguyễn</w:t>
      </w:r>
      <w:proofErr w:type="spellEnd"/>
      <w:r w:rsidRPr="009333D9">
        <w:rPr>
          <w:bCs/>
          <w:sz w:val="26"/>
          <w:szCs w:val="26"/>
        </w:rPr>
        <w:t xml:space="preserve"> Bỉnh Khiêm xây dựng kế hoạch nhiệm vụ năm học 2017 – 2018 cụ thể như sau:</w:t>
      </w:r>
    </w:p>
    <w:p w:rsidR="009333D9" w:rsidRPr="009333D9" w:rsidRDefault="009333D9" w:rsidP="009333D9">
      <w:pPr>
        <w:spacing w:before="60" w:after="60" w:line="360" w:lineRule="auto"/>
        <w:ind w:firstLine="720"/>
        <w:jc w:val="both"/>
        <w:rPr>
          <w:b/>
          <w:sz w:val="26"/>
          <w:szCs w:val="26"/>
        </w:rPr>
      </w:pPr>
      <w:r w:rsidRPr="009333D9">
        <w:rPr>
          <w:b/>
          <w:sz w:val="26"/>
          <w:szCs w:val="26"/>
        </w:rPr>
        <w:t>I</w:t>
      </w:r>
      <w:r w:rsidRPr="009333D9">
        <w:rPr>
          <w:b/>
          <w:sz w:val="26"/>
          <w:szCs w:val="26"/>
          <w:lang w:val="vi-VN"/>
        </w:rPr>
        <w:t>.</w:t>
      </w:r>
      <w:r w:rsidRPr="009333D9">
        <w:rPr>
          <w:rFonts w:ascii="VNI-Times" w:hAnsi="VNI-Times"/>
          <w:b/>
          <w:bCs/>
          <w:sz w:val="26"/>
          <w:szCs w:val="26"/>
          <w:lang w:val="vi-VN"/>
        </w:rPr>
        <w:t xml:space="preserve"> ÑAÙNH </w:t>
      </w:r>
      <w:r w:rsidRPr="009333D9">
        <w:rPr>
          <w:b/>
          <w:bCs/>
          <w:sz w:val="26"/>
          <w:szCs w:val="26"/>
          <w:lang w:val="vi-VN"/>
        </w:rPr>
        <w:t>GIÁ TÌNH HÌNH THỰC HIỆN NHIỆM VỤ 201</w:t>
      </w:r>
      <w:r w:rsidRPr="009333D9">
        <w:rPr>
          <w:b/>
          <w:bCs/>
          <w:sz w:val="26"/>
          <w:szCs w:val="26"/>
        </w:rPr>
        <w:t>6</w:t>
      </w:r>
      <w:r w:rsidRPr="009333D9">
        <w:rPr>
          <w:b/>
          <w:bCs/>
          <w:sz w:val="26"/>
          <w:szCs w:val="26"/>
          <w:lang w:val="vi-VN"/>
        </w:rPr>
        <w:t>-201</w:t>
      </w:r>
      <w:r w:rsidRPr="009333D9">
        <w:rPr>
          <w:b/>
          <w:bCs/>
          <w:sz w:val="26"/>
          <w:szCs w:val="26"/>
        </w:rPr>
        <w:t>7</w:t>
      </w:r>
    </w:p>
    <w:p w:rsidR="009333D9" w:rsidRPr="009333D9" w:rsidRDefault="009333D9" w:rsidP="009333D9">
      <w:pPr>
        <w:spacing w:before="60" w:after="60" w:line="360" w:lineRule="auto"/>
        <w:ind w:firstLine="720"/>
        <w:jc w:val="both"/>
        <w:rPr>
          <w:rFonts w:ascii="VNI-Times" w:hAnsi="VNI-Times"/>
          <w:b/>
          <w:bCs/>
          <w:sz w:val="26"/>
          <w:szCs w:val="26"/>
        </w:rPr>
      </w:pPr>
      <w:r w:rsidRPr="009333D9">
        <w:rPr>
          <w:b/>
          <w:bCs/>
          <w:sz w:val="26"/>
          <w:szCs w:val="26"/>
        </w:rPr>
        <w:t xml:space="preserve">1. </w:t>
      </w:r>
      <w:r w:rsidRPr="009333D9">
        <w:rPr>
          <w:b/>
          <w:bCs/>
          <w:sz w:val="26"/>
          <w:szCs w:val="26"/>
          <w:lang w:val="vi-VN"/>
        </w:rPr>
        <w:t>Đánh giá tình hình triển khai  thực hiện các</w:t>
      </w:r>
      <w:r w:rsidRPr="009333D9">
        <w:rPr>
          <w:rFonts w:ascii="VNI-Times" w:hAnsi="VNI-Times"/>
          <w:b/>
          <w:bCs/>
          <w:sz w:val="26"/>
          <w:szCs w:val="26"/>
          <w:lang w:val="vi-VN"/>
        </w:rPr>
        <w:t xml:space="preserve"> cuoäc vaän ñoäng</w:t>
      </w:r>
    </w:p>
    <w:p w:rsidR="009333D9" w:rsidRPr="009333D9" w:rsidRDefault="009333D9" w:rsidP="009333D9">
      <w:pPr>
        <w:spacing w:before="60" w:after="60" w:line="360" w:lineRule="auto"/>
        <w:ind w:firstLine="720"/>
        <w:jc w:val="both"/>
        <w:rPr>
          <w:bCs/>
          <w:sz w:val="26"/>
          <w:szCs w:val="26"/>
          <w:lang w:val="vi-VN"/>
        </w:rPr>
      </w:pPr>
      <w:r w:rsidRPr="009333D9">
        <w:rPr>
          <w:bCs/>
          <w:sz w:val="26"/>
          <w:szCs w:val="26"/>
          <w:lang w:val="vi-VN"/>
        </w:rPr>
        <w:t xml:space="preserve">Trường đã triển khai đầy đủ các cuộc vận động: </w:t>
      </w:r>
      <w:r w:rsidRPr="009333D9">
        <w:rPr>
          <w:b/>
          <w:bCs/>
          <w:sz w:val="26"/>
          <w:szCs w:val="26"/>
          <w:lang w:val="vi-VN"/>
        </w:rPr>
        <w:t>“</w:t>
      </w:r>
      <w:r w:rsidRPr="009333D9">
        <w:rPr>
          <w:bCs/>
          <w:sz w:val="26"/>
          <w:szCs w:val="26"/>
          <w:lang w:val="vi-VN"/>
        </w:rPr>
        <w:t>Học tập và làm theo tấm gương đạo đức HCM”, cuộc vận động “</w:t>
      </w:r>
      <w:r w:rsidRPr="009333D9">
        <w:rPr>
          <w:bCs/>
          <w:sz w:val="26"/>
          <w:szCs w:val="26"/>
        </w:rPr>
        <w:t>X</w:t>
      </w:r>
      <w:r w:rsidRPr="009333D9">
        <w:rPr>
          <w:bCs/>
          <w:sz w:val="26"/>
          <w:szCs w:val="26"/>
          <w:lang w:val="vi-VN"/>
        </w:rPr>
        <w:t>ây dựng trường học thân thiện, học sinh tích cực, cuộc vận động “ Hai không” ….tới toàn thể cán bộ giáo viên nhân viên</w:t>
      </w:r>
      <w:r w:rsidRPr="009333D9">
        <w:rPr>
          <w:bCs/>
          <w:sz w:val="26"/>
          <w:szCs w:val="26"/>
        </w:rPr>
        <w:t xml:space="preserve"> ngay đầu năm học và lồng ghép trong các cuộc họp hội đồng sư phạm nhà trường,</w:t>
      </w:r>
      <w:r w:rsidRPr="009333D9">
        <w:rPr>
          <w:bCs/>
          <w:sz w:val="26"/>
          <w:szCs w:val="26"/>
          <w:lang w:val="vi-VN"/>
        </w:rPr>
        <w:t xml:space="preserve"> kết quả nội bộ nhà trường đoàn kết, chất lượng giáo dục được nâng cao  không có hiện tượng vi phạm đạo đức nhà giáo ..Tỷ lệ học sinh khá giỏi được nâng cao. Năm qua nhà trường có nhiều học sinh đạt thành tích  trong các  kỳ  thi do nhà trường và các cấp tổ chức.</w:t>
      </w:r>
    </w:p>
    <w:p w:rsidR="009333D9" w:rsidRPr="00316AEB" w:rsidRDefault="009333D9" w:rsidP="009333D9">
      <w:pPr>
        <w:spacing w:before="60" w:after="60" w:line="360" w:lineRule="auto"/>
        <w:ind w:firstLine="720"/>
        <w:jc w:val="both"/>
        <w:rPr>
          <w:b/>
          <w:sz w:val="26"/>
          <w:szCs w:val="26"/>
          <w:lang w:val="vi-VN"/>
        </w:rPr>
      </w:pPr>
      <w:r>
        <w:rPr>
          <w:b/>
          <w:sz w:val="26"/>
          <w:szCs w:val="26"/>
          <w:lang w:val="vi-VN"/>
        </w:rPr>
        <w:t xml:space="preserve">2. </w:t>
      </w:r>
      <w:r w:rsidRPr="009333D9">
        <w:rPr>
          <w:b/>
          <w:sz w:val="26"/>
          <w:szCs w:val="26"/>
          <w:lang w:val="vi-VN"/>
        </w:rPr>
        <w:t xml:space="preserve">Đánh giá việc thực hiện chương trình giáo dục </w:t>
      </w:r>
    </w:p>
    <w:p w:rsidR="009333D9" w:rsidRPr="009333D9" w:rsidRDefault="009333D9" w:rsidP="009333D9">
      <w:pPr>
        <w:spacing w:before="60" w:after="60" w:line="360" w:lineRule="auto"/>
        <w:ind w:firstLine="720"/>
        <w:jc w:val="both"/>
        <w:rPr>
          <w:b/>
          <w:sz w:val="26"/>
          <w:szCs w:val="26"/>
          <w:lang w:val="vi-VN"/>
        </w:rPr>
      </w:pPr>
      <w:r w:rsidRPr="009333D9">
        <w:rPr>
          <w:sz w:val="26"/>
          <w:szCs w:val="26"/>
          <w:lang w:val="vi-VN"/>
        </w:rPr>
        <w:t>Nhà trường đã thực hiện tốt chương trình giáo dục phổ thông theo Quyết định số 16/ 2006/QĐ-BGDĐT ngày 05/5/2006 của Bộ trưởng Bộ Giáo dục và Đào tạo; Tài liệu Hướng dẫn thực hiện Chuẩn kiến thức, kĩ năng các môn học ở tiểu học; Công văn số 7975/BGDĐT-GDTH ngày 10/9/2009 về việc Hướng dẫn dạy học môn Thủ công, Kĩ thuật ở tiểu học; Công văn số 5842/BGDĐT-VP ngày 01 tháng 9 năm 2011 về Hướng dẫn điều chỉnh nội dung dạy học giáo dục phổ thông.</w:t>
      </w:r>
    </w:p>
    <w:p w:rsidR="009333D9" w:rsidRPr="009333D9" w:rsidRDefault="009333D9" w:rsidP="009333D9">
      <w:pPr>
        <w:spacing w:before="60" w:after="60" w:line="360" w:lineRule="auto"/>
        <w:ind w:firstLine="720"/>
        <w:jc w:val="both"/>
        <w:outlineLvl w:val="0"/>
        <w:rPr>
          <w:iCs/>
          <w:sz w:val="26"/>
          <w:szCs w:val="26"/>
          <w:lang w:val="vi-VN"/>
        </w:rPr>
      </w:pPr>
      <w:r w:rsidRPr="009333D9">
        <w:rPr>
          <w:iCs/>
          <w:sz w:val="26"/>
          <w:szCs w:val="26"/>
          <w:lang w:val="vi-VN"/>
        </w:rPr>
        <w:t xml:space="preserve">Nhà trường đã thực hiện đổi mới phương pháp dạy học, đổi mới kiểm tra, đánh giá học sinh thực hiện đánh giá học sinh theo Thông tư số 22 /TT-BGD&amp;ĐT </w:t>
      </w:r>
      <w:r w:rsidRPr="009333D9">
        <w:rPr>
          <w:sz w:val="26"/>
          <w:szCs w:val="26"/>
          <w:lang w:val="vi-VN"/>
        </w:rPr>
        <w:t>ngày 22/9/2016</w:t>
      </w:r>
      <w:r w:rsidRPr="009333D9">
        <w:rPr>
          <w:sz w:val="26"/>
          <w:szCs w:val="26"/>
          <w:lang w:val="nl-NL"/>
        </w:rPr>
        <w:t xml:space="preserve"> sửa đổi bổ sung một số điều của Quy định đánh giá học sinh tiểu học ban hành kèm theo Thông tư số 30/2014/TT-BGDĐT ngày 28/8/2014 của Bộ trưởng Bộ GDĐT (Thông tư 22).</w:t>
      </w:r>
    </w:p>
    <w:p w:rsidR="009333D9" w:rsidRPr="009333D9" w:rsidRDefault="009333D9" w:rsidP="009333D9">
      <w:pPr>
        <w:spacing w:before="60" w:after="60" w:line="360" w:lineRule="auto"/>
        <w:ind w:firstLine="720"/>
        <w:jc w:val="both"/>
        <w:outlineLvl w:val="0"/>
        <w:rPr>
          <w:iCs/>
          <w:sz w:val="26"/>
          <w:szCs w:val="26"/>
          <w:lang w:val="vi-VN"/>
        </w:rPr>
      </w:pPr>
      <w:r w:rsidRPr="009333D9">
        <w:rPr>
          <w:sz w:val="26"/>
          <w:szCs w:val="26"/>
          <w:lang w:val="vi-VN"/>
        </w:rPr>
        <w:lastRenderedPageBreak/>
        <w:t>Nhà trường đã thực hiện điều chỉnh nội dung và yêu cầu các môn học, các hoạt động giáo dục một cách linh hoạt, đảm bảo tính vừa sức, phù hợp với đối tượng học sinh và điều kiện dạy học của địa phương</w:t>
      </w:r>
      <w:r w:rsidRPr="009333D9">
        <w:rPr>
          <w:iCs/>
          <w:sz w:val="26"/>
          <w:szCs w:val="26"/>
          <w:lang w:val="vi-VN"/>
        </w:rPr>
        <w:t>.  đổi mới kiểm tra, đánh giá các môn Đạo đức, Thủ công, Mĩ thuật, Âm nhạc theo hướng thiết thực, gọn nhẹ.</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 Nhà trường đã tích hợp dạy học tiếng Việt vào các nội dung giáo dục (bảo vệ môi trường; sử dụng năng lượng tiết kiệm, hiệu quả; quyền và bổn phận của trẻ em; bình đẳng giới; an toàn giao thông; phòng chống tai nạn thương tích; phòng chống HIV/AIDS ...) vào các môn học và hoạt động giáo dục đảm bảo tính hợp lí, hiệu quả, không gây áp lực học tập đối với học sinh và giáo viên. </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 Nhà trường đã tổ chức dạy học môn Tin học theo Chương trình giáo dục phổ thông ban hành kèm theo Quyết định số 16/2006/QĐ-BGDĐT ngày 05 tháng 5 năm 2006 của Bộ Giáo dục và Đào tạo.</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 Đã triển khai Đề án “Dạy và học ngoại ngữ trong hệ thống giáo dục quốc dân giai đoạn 2008 – 2020” theo Quyết định số 1400/QĐ-T</w:t>
      </w:r>
      <w:r>
        <w:rPr>
          <w:sz w:val="26"/>
          <w:szCs w:val="26"/>
          <w:lang w:val="vi-VN"/>
        </w:rPr>
        <w:t>Tg ngày 30</w:t>
      </w:r>
      <w:r w:rsidRPr="00316AEB">
        <w:rPr>
          <w:sz w:val="26"/>
          <w:szCs w:val="26"/>
          <w:lang w:val="vi-VN"/>
        </w:rPr>
        <w:t xml:space="preserve"> tháng </w:t>
      </w:r>
      <w:r>
        <w:rPr>
          <w:sz w:val="26"/>
          <w:szCs w:val="26"/>
          <w:lang w:val="vi-VN"/>
        </w:rPr>
        <w:t>9</w:t>
      </w:r>
      <w:r w:rsidRPr="00316AEB">
        <w:rPr>
          <w:sz w:val="26"/>
          <w:szCs w:val="26"/>
          <w:lang w:val="vi-VN"/>
        </w:rPr>
        <w:t xml:space="preserve"> năm </w:t>
      </w:r>
      <w:r w:rsidRPr="009333D9">
        <w:rPr>
          <w:sz w:val="26"/>
          <w:szCs w:val="26"/>
          <w:lang w:val="vi-VN"/>
        </w:rPr>
        <w:t>2008 của Thủ tướng Chính phủ.</w:t>
      </w:r>
    </w:p>
    <w:p w:rsidR="009333D9" w:rsidRPr="009333D9" w:rsidRDefault="009333D9" w:rsidP="009333D9">
      <w:pPr>
        <w:spacing w:before="60" w:after="60" w:line="360" w:lineRule="auto"/>
        <w:ind w:firstLine="720"/>
        <w:jc w:val="both"/>
        <w:rPr>
          <w:sz w:val="26"/>
          <w:szCs w:val="26"/>
          <w:lang w:val="vi-VN"/>
        </w:rPr>
      </w:pPr>
      <w:r w:rsidRPr="009333D9">
        <w:rPr>
          <w:b/>
          <w:sz w:val="26"/>
          <w:szCs w:val="26"/>
          <w:lang w:val="vi-VN"/>
        </w:rPr>
        <w:t>3.  Đánh giá việc thực hiện Sách, thiết bị dạy học</w:t>
      </w:r>
    </w:p>
    <w:p w:rsidR="009333D9" w:rsidRPr="009333D9" w:rsidRDefault="009333D9" w:rsidP="009333D9">
      <w:pPr>
        <w:spacing w:before="60" w:after="60" w:line="360" w:lineRule="auto"/>
        <w:ind w:firstLine="720"/>
        <w:jc w:val="both"/>
        <w:rPr>
          <w:b/>
          <w:sz w:val="26"/>
          <w:szCs w:val="26"/>
          <w:lang w:val="vi-VN"/>
        </w:rPr>
      </w:pPr>
      <w:r w:rsidRPr="009333D9">
        <w:rPr>
          <w:b/>
          <w:sz w:val="26"/>
          <w:szCs w:val="26"/>
          <w:lang w:val="vi-VN"/>
        </w:rPr>
        <w:t xml:space="preserve">a) Sách </w:t>
      </w:r>
    </w:p>
    <w:p w:rsidR="009333D9" w:rsidRPr="009333D9" w:rsidRDefault="009333D9" w:rsidP="009333D9">
      <w:pPr>
        <w:spacing w:before="60" w:after="60" w:line="360" w:lineRule="auto"/>
        <w:jc w:val="both"/>
        <w:rPr>
          <w:b/>
          <w:sz w:val="26"/>
          <w:szCs w:val="26"/>
          <w:lang w:val="vi-VN"/>
        </w:rPr>
      </w:pPr>
      <w:r w:rsidRPr="009333D9">
        <w:rPr>
          <w:b/>
          <w:sz w:val="26"/>
          <w:szCs w:val="26"/>
          <w:lang w:val="vi-VN"/>
        </w:rPr>
        <w:t xml:space="preserve">             </w:t>
      </w:r>
      <w:r w:rsidRPr="009333D9">
        <w:rPr>
          <w:sz w:val="26"/>
          <w:szCs w:val="26"/>
          <w:lang w:val="vi-VN"/>
        </w:rPr>
        <w:t xml:space="preserve"> Nhà trường đã tổ chức cho học sinh lớp 1 sử dụng sách TV1-CNGD,  học đúng theo sách giáo khoa mà BGD&amp;Đ T quy định.</w:t>
      </w:r>
    </w:p>
    <w:p w:rsidR="009333D9" w:rsidRPr="009333D9" w:rsidRDefault="009333D9" w:rsidP="009333D9">
      <w:pPr>
        <w:spacing w:before="60" w:after="60" w:line="360" w:lineRule="auto"/>
        <w:ind w:firstLine="720"/>
        <w:jc w:val="both"/>
        <w:outlineLvl w:val="0"/>
        <w:rPr>
          <w:sz w:val="26"/>
          <w:szCs w:val="26"/>
          <w:lang w:val="vi-VN"/>
        </w:rPr>
      </w:pPr>
      <w:r w:rsidRPr="009333D9">
        <w:rPr>
          <w:sz w:val="26"/>
          <w:szCs w:val="26"/>
          <w:lang w:val="vi-VN"/>
        </w:rPr>
        <w:t xml:space="preserve"> Đã tổ chức  cấp phát sách cho học sinh dân tộc đảm bảo cấp đúng, đủ, kịp thời,</w:t>
      </w:r>
    </w:p>
    <w:p w:rsidR="009333D9" w:rsidRPr="009333D9" w:rsidRDefault="009333D9" w:rsidP="009333D9">
      <w:pPr>
        <w:spacing w:before="60" w:after="60" w:line="360" w:lineRule="auto"/>
        <w:ind w:firstLine="720"/>
        <w:jc w:val="both"/>
        <w:outlineLvl w:val="0"/>
        <w:rPr>
          <w:b/>
          <w:sz w:val="26"/>
          <w:szCs w:val="26"/>
          <w:lang w:val="vi-VN"/>
        </w:rPr>
      </w:pPr>
      <w:r w:rsidRPr="009333D9">
        <w:rPr>
          <w:b/>
          <w:sz w:val="26"/>
          <w:szCs w:val="26"/>
          <w:lang w:val="vi-VN"/>
        </w:rPr>
        <w:t>b) Thiết bị dạy học</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  Tương đối đầy đủ sử dụng thường xuyên và hiệu quả.</w:t>
      </w:r>
    </w:p>
    <w:p w:rsidR="009333D9" w:rsidRPr="009333D9" w:rsidRDefault="009333D9" w:rsidP="009333D9">
      <w:pPr>
        <w:tabs>
          <w:tab w:val="left" w:pos="720"/>
          <w:tab w:val="left" w:pos="1440"/>
          <w:tab w:val="left" w:pos="2160"/>
          <w:tab w:val="left" w:pos="2880"/>
          <w:tab w:val="left" w:pos="3600"/>
          <w:tab w:val="left" w:pos="4320"/>
          <w:tab w:val="left" w:pos="5040"/>
          <w:tab w:val="left" w:pos="5760"/>
          <w:tab w:val="left" w:pos="6480"/>
          <w:tab w:val="left" w:pos="7275"/>
        </w:tabs>
        <w:spacing w:before="60" w:after="60" w:line="360" w:lineRule="auto"/>
        <w:jc w:val="both"/>
        <w:rPr>
          <w:b/>
          <w:sz w:val="26"/>
          <w:szCs w:val="26"/>
          <w:lang w:val="vi-VN"/>
        </w:rPr>
      </w:pPr>
      <w:r w:rsidRPr="009333D9">
        <w:rPr>
          <w:b/>
          <w:sz w:val="26"/>
          <w:szCs w:val="26"/>
          <w:lang w:val="vi-VN"/>
        </w:rPr>
        <w:tab/>
        <w:t>4. Đánh giá việc dạy học đối với học sinh có hoàn cảnh khó khăn</w:t>
      </w:r>
    </w:p>
    <w:p w:rsidR="009333D9" w:rsidRPr="00316AEB" w:rsidRDefault="009333D9" w:rsidP="009333D9">
      <w:pPr>
        <w:spacing w:before="60" w:after="60" w:line="360" w:lineRule="auto"/>
        <w:jc w:val="both"/>
        <w:rPr>
          <w:sz w:val="26"/>
          <w:szCs w:val="26"/>
          <w:lang w:val="vi-VN"/>
        </w:rPr>
      </w:pPr>
      <w:r w:rsidRPr="009333D9">
        <w:rPr>
          <w:sz w:val="26"/>
          <w:szCs w:val="26"/>
          <w:lang w:val="vi-VN"/>
        </w:rPr>
        <w:t xml:space="preserve">              Nhà trường đã tổ chức tốt việc tăng cường tiếng Việt</w:t>
      </w:r>
      <w:r>
        <w:rPr>
          <w:sz w:val="26"/>
          <w:szCs w:val="26"/>
          <w:lang w:val="vi-VN"/>
        </w:rPr>
        <w:t xml:space="preserve"> cho học sinh dân tộc thiểu số</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 Qua các hoạt động giao lưu văn hóa, văn nghệ,… Kết quả học sinh dân tộc sử dụng thành thạo Tiếng Việt .</w:t>
      </w:r>
    </w:p>
    <w:p w:rsidR="009333D9" w:rsidRPr="009333D9" w:rsidRDefault="009333D9" w:rsidP="009333D9">
      <w:pPr>
        <w:spacing w:before="60" w:after="60" w:line="360" w:lineRule="auto"/>
        <w:ind w:firstLine="720"/>
        <w:jc w:val="both"/>
        <w:rPr>
          <w:b/>
          <w:bCs/>
          <w:sz w:val="26"/>
          <w:szCs w:val="26"/>
          <w:lang w:val="vi-VN"/>
        </w:rPr>
      </w:pPr>
      <w:r w:rsidRPr="009333D9">
        <w:rPr>
          <w:b/>
          <w:bCs/>
          <w:sz w:val="26"/>
          <w:szCs w:val="26"/>
          <w:lang w:val="vi-VN"/>
        </w:rPr>
        <w:t xml:space="preserve">5. Đánh giá công tác </w:t>
      </w:r>
      <w:r w:rsidRPr="00316AEB">
        <w:rPr>
          <w:b/>
          <w:bCs/>
          <w:sz w:val="26"/>
          <w:szCs w:val="26"/>
          <w:lang w:val="vi-VN"/>
        </w:rPr>
        <w:t>PCGD</w:t>
      </w:r>
      <w:r w:rsidRPr="009333D9">
        <w:rPr>
          <w:b/>
          <w:bCs/>
          <w:sz w:val="26"/>
          <w:szCs w:val="26"/>
          <w:lang w:val="vi-VN"/>
        </w:rPr>
        <w:t xml:space="preserve"> và xây dựng trường chuẩn quốc gia</w:t>
      </w:r>
    </w:p>
    <w:p w:rsidR="009333D9" w:rsidRPr="009333D9" w:rsidRDefault="009333D9" w:rsidP="009333D9">
      <w:pPr>
        <w:spacing w:before="60" w:after="60" w:line="360" w:lineRule="auto"/>
        <w:ind w:firstLine="720"/>
        <w:jc w:val="both"/>
        <w:rPr>
          <w:b/>
          <w:bCs/>
          <w:sz w:val="26"/>
          <w:szCs w:val="26"/>
          <w:lang w:val="vi-VN"/>
        </w:rPr>
      </w:pPr>
      <w:r w:rsidRPr="009333D9">
        <w:rPr>
          <w:b/>
          <w:bCs/>
          <w:sz w:val="26"/>
          <w:szCs w:val="26"/>
          <w:lang w:val="vi-VN"/>
        </w:rPr>
        <w:t xml:space="preserve"> </w:t>
      </w:r>
      <w:r w:rsidRPr="009333D9">
        <w:rPr>
          <w:bCs/>
          <w:sz w:val="26"/>
          <w:szCs w:val="26"/>
          <w:lang w:val="vi-VN"/>
        </w:rPr>
        <w:t xml:space="preserve"> Nhà trường đã duy trì vững chắc PCTHDĐT, trường chuẩn quốc gia mức độ I.</w:t>
      </w:r>
    </w:p>
    <w:p w:rsidR="009333D9" w:rsidRPr="009333D9" w:rsidRDefault="009333D9" w:rsidP="009333D9">
      <w:pPr>
        <w:spacing w:before="60" w:after="60" w:line="360" w:lineRule="auto"/>
        <w:ind w:firstLine="720"/>
        <w:jc w:val="both"/>
        <w:rPr>
          <w:b/>
          <w:bCs/>
          <w:sz w:val="26"/>
          <w:szCs w:val="26"/>
          <w:lang w:val="vi-VN"/>
        </w:rPr>
      </w:pPr>
      <w:r w:rsidRPr="009333D9">
        <w:rPr>
          <w:b/>
          <w:bCs/>
          <w:sz w:val="26"/>
          <w:szCs w:val="26"/>
          <w:lang w:val="vi-VN"/>
        </w:rPr>
        <w:t>6. Đánh giá việc nâng cao chất lượng đội ngũ nhà giáo, cán bộ quản lí giáo dục</w:t>
      </w:r>
    </w:p>
    <w:p w:rsidR="009333D9" w:rsidRPr="009333D9" w:rsidRDefault="009333D9" w:rsidP="009333D9">
      <w:pPr>
        <w:spacing w:before="60" w:after="60" w:line="360" w:lineRule="auto"/>
        <w:ind w:firstLine="720"/>
        <w:jc w:val="both"/>
        <w:rPr>
          <w:bCs/>
          <w:sz w:val="26"/>
          <w:szCs w:val="26"/>
          <w:lang w:val="vi-VN"/>
        </w:rPr>
      </w:pPr>
      <w:r w:rsidRPr="009333D9">
        <w:rPr>
          <w:sz w:val="26"/>
          <w:szCs w:val="26"/>
          <w:lang w:val="vi-VN"/>
        </w:rPr>
        <w:lastRenderedPageBreak/>
        <w:t xml:space="preserve"> Nhà trường đã tạo điều kiện để cán bộ giáo viên đi học nâng cao trình độ trên chuẩn.</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Chú trọng bồi dưỡng năng lực cho đội ngũ cán bộ quản lí và giáo viên, bồi dưỡng ứng dụng công nghệ thông tin trong đổi mới quản lí chỉ đạo và trong đổi mới phương pháp dạy học. Triển khai công tác bồi dưỡng giáo viên theo Chương trình bồi dưỡng thường xuyên; tổ chức Sinh hoạt chuyên môn theo hướng lấy học sinh làm trung tâm cấp trường  </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Tổ chức Hội thi giáo viên dạy giỏi cấp trường, tham gia hội thi giáo viên dạy giỏi cấp huyện. Kết quả  chất lượng đội ngũ giáo viên được nâng cao</w:t>
      </w:r>
    </w:p>
    <w:p w:rsidR="009333D9" w:rsidRPr="009333D9" w:rsidRDefault="009333D9" w:rsidP="009333D9">
      <w:pPr>
        <w:spacing w:before="60" w:after="60" w:line="360" w:lineRule="auto"/>
        <w:ind w:firstLine="720"/>
        <w:jc w:val="both"/>
        <w:rPr>
          <w:b/>
          <w:bCs/>
          <w:sz w:val="26"/>
          <w:szCs w:val="26"/>
          <w:lang w:val="vi-VN"/>
        </w:rPr>
      </w:pPr>
      <w:r w:rsidRPr="009333D9">
        <w:rPr>
          <w:b/>
          <w:bCs/>
          <w:sz w:val="26"/>
          <w:szCs w:val="26"/>
          <w:lang w:val="vi-VN"/>
        </w:rPr>
        <w:t xml:space="preserve">7. Đánh giá </w:t>
      </w:r>
      <w:r w:rsidRPr="009333D9">
        <w:rPr>
          <w:bCs/>
          <w:sz w:val="26"/>
          <w:szCs w:val="26"/>
          <w:lang w:val="vi-VN"/>
        </w:rPr>
        <w:t xml:space="preserve"> </w:t>
      </w:r>
      <w:r w:rsidRPr="009333D9">
        <w:rPr>
          <w:b/>
          <w:bCs/>
          <w:sz w:val="26"/>
          <w:szCs w:val="26"/>
          <w:lang w:val="vi-VN"/>
        </w:rPr>
        <w:t>một số hoạt động khác:</w:t>
      </w:r>
    </w:p>
    <w:p w:rsidR="009333D9" w:rsidRPr="009333D9" w:rsidRDefault="009333D9" w:rsidP="009333D9">
      <w:pPr>
        <w:spacing w:before="60" w:after="60" w:line="360" w:lineRule="auto"/>
        <w:ind w:firstLine="720"/>
        <w:jc w:val="both"/>
        <w:rPr>
          <w:bCs/>
          <w:sz w:val="26"/>
          <w:szCs w:val="26"/>
          <w:lang w:val="vi-VN"/>
        </w:rPr>
      </w:pPr>
      <w:r w:rsidRPr="009333D9">
        <w:rPr>
          <w:bCs/>
          <w:sz w:val="26"/>
          <w:szCs w:val="26"/>
          <w:lang w:val="vi-VN"/>
        </w:rPr>
        <w:t xml:space="preserve"> Nhà trường đã thực hiện tốt các hoạt động giáo dục ngoài giờ và các phong trào thi đua, công tác kiểm định  chất lượng giáo dục, công tác bảo quản, xây dựng cơ sở vật chất, thiết bị dạy học…</w:t>
      </w:r>
    </w:p>
    <w:p w:rsidR="009333D9" w:rsidRPr="009333D9" w:rsidRDefault="009333D9" w:rsidP="009333D9">
      <w:pPr>
        <w:spacing w:before="60" w:after="60" w:line="360" w:lineRule="auto"/>
        <w:ind w:firstLine="720"/>
        <w:jc w:val="both"/>
        <w:rPr>
          <w:b/>
          <w:bCs/>
          <w:sz w:val="26"/>
          <w:szCs w:val="26"/>
          <w:lang w:val="vi-VN"/>
        </w:rPr>
      </w:pPr>
      <w:r w:rsidRPr="009333D9">
        <w:rPr>
          <w:sz w:val="26"/>
          <w:szCs w:val="26"/>
          <w:lang w:val="vi-VN"/>
        </w:rPr>
        <w:t xml:space="preserve"> Phối hợp tương đối tốt công tác Đội Thiếu niên tiền phong Hồ Chí Minh, nhi đồng Hồ Chí Minh với công tác giáo dục của nhà trường.</w:t>
      </w:r>
      <w:r w:rsidRPr="009333D9">
        <w:rPr>
          <w:b/>
          <w:bCs/>
          <w:sz w:val="26"/>
          <w:szCs w:val="26"/>
          <w:lang w:val="vi-VN"/>
        </w:rPr>
        <w:t xml:space="preserve"> </w:t>
      </w:r>
    </w:p>
    <w:p w:rsidR="009333D9" w:rsidRPr="009333D9" w:rsidRDefault="009333D9" w:rsidP="009333D9">
      <w:pPr>
        <w:spacing w:before="60" w:after="60" w:line="360" w:lineRule="auto"/>
        <w:ind w:firstLine="720"/>
        <w:jc w:val="both"/>
        <w:rPr>
          <w:bCs/>
          <w:sz w:val="26"/>
          <w:szCs w:val="26"/>
          <w:lang w:val="vi-VN"/>
        </w:rPr>
      </w:pPr>
      <w:r w:rsidRPr="009333D9">
        <w:rPr>
          <w:sz w:val="26"/>
          <w:szCs w:val="26"/>
          <w:lang w:val="vi-VN"/>
        </w:rPr>
        <w:t xml:space="preserve">Thực hiện tốt “ba công khai”, </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Thực hiện nghiêm túc chế độ báo cáo định kì và đột xuất.</w:t>
      </w: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7621DA" w:rsidRDefault="007621DA" w:rsidP="009333D9">
      <w:pPr>
        <w:pStyle w:val="BodyTextIndent"/>
        <w:spacing w:before="60" w:after="60" w:line="360" w:lineRule="auto"/>
        <w:ind w:left="0" w:firstLine="720"/>
        <w:jc w:val="both"/>
        <w:rPr>
          <w:b/>
          <w:color w:val="000000"/>
          <w:sz w:val="26"/>
          <w:szCs w:val="26"/>
          <w:lang w:val="vi-VN"/>
        </w:rPr>
      </w:pPr>
    </w:p>
    <w:p w:rsidR="009333D9" w:rsidRPr="009333D9" w:rsidRDefault="009333D9" w:rsidP="009333D9">
      <w:pPr>
        <w:pStyle w:val="BodyTextIndent"/>
        <w:spacing w:before="60" w:after="60" w:line="360" w:lineRule="auto"/>
        <w:ind w:left="0" w:firstLine="720"/>
        <w:jc w:val="both"/>
        <w:rPr>
          <w:color w:val="000000"/>
          <w:sz w:val="26"/>
          <w:szCs w:val="26"/>
          <w:lang w:val="vi-VN"/>
        </w:rPr>
      </w:pPr>
      <w:r w:rsidRPr="00316AEB">
        <w:rPr>
          <w:b/>
          <w:color w:val="000000"/>
          <w:sz w:val="26"/>
          <w:szCs w:val="26"/>
          <w:lang w:val="vi-VN"/>
        </w:rPr>
        <w:lastRenderedPageBreak/>
        <w:t>8.</w:t>
      </w:r>
      <w:r w:rsidRPr="009333D9">
        <w:rPr>
          <w:b/>
          <w:color w:val="000000"/>
          <w:sz w:val="26"/>
          <w:szCs w:val="26"/>
          <w:lang w:val="vi-VN"/>
        </w:rPr>
        <w:t xml:space="preserve">  Đánh giá  một số chỉ tiêu chính</w:t>
      </w:r>
    </w:p>
    <w:p w:rsidR="009333D9" w:rsidRPr="007621DA" w:rsidRDefault="009333D9" w:rsidP="009333D9">
      <w:pPr>
        <w:spacing w:before="60" w:after="60" w:line="360" w:lineRule="auto"/>
        <w:ind w:firstLine="720"/>
        <w:jc w:val="both"/>
        <w:rPr>
          <w:b/>
          <w:color w:val="000000"/>
          <w:sz w:val="26"/>
          <w:szCs w:val="26"/>
          <w:lang w:val="vi-VN"/>
        </w:rPr>
      </w:pPr>
      <w:r w:rsidRPr="009333D9">
        <w:rPr>
          <w:b/>
          <w:color w:val="000000"/>
          <w:sz w:val="26"/>
          <w:szCs w:val="26"/>
          <w:lang w:val="vi-VN"/>
        </w:rPr>
        <w:t xml:space="preserve">8.1 Chất lượng học sinh </w:t>
      </w:r>
    </w:p>
    <w:p w:rsidR="00AE0479" w:rsidRPr="00AE0479" w:rsidRDefault="00AE0479" w:rsidP="00AE0479">
      <w:pPr>
        <w:pStyle w:val="NormalWeb"/>
        <w:shd w:val="clear" w:color="auto" w:fill="FFFFFF"/>
        <w:spacing w:before="60" w:beforeAutospacing="0" w:after="60" w:afterAutospacing="0" w:line="360" w:lineRule="auto"/>
        <w:ind w:firstLine="720"/>
        <w:jc w:val="both"/>
        <w:rPr>
          <w:b/>
          <w:color w:val="000000"/>
          <w:sz w:val="26"/>
          <w:szCs w:val="26"/>
          <w:lang w:val="vi-VN"/>
        </w:rPr>
      </w:pPr>
      <w:r w:rsidRPr="007621DA">
        <w:rPr>
          <w:b/>
          <w:color w:val="000000"/>
          <w:sz w:val="26"/>
          <w:szCs w:val="26"/>
          <w:lang w:val="vi-VN"/>
        </w:rPr>
        <w:t xml:space="preserve">a) </w:t>
      </w:r>
      <w:r w:rsidRPr="00AE0479">
        <w:rPr>
          <w:b/>
          <w:color w:val="000000"/>
          <w:sz w:val="26"/>
          <w:szCs w:val="26"/>
          <w:lang w:val="vi-VN"/>
        </w:rPr>
        <w:t xml:space="preserve">Phẩm chất </w:t>
      </w:r>
    </w:p>
    <w:p w:rsidR="00AE0479" w:rsidRPr="009333D9" w:rsidRDefault="00AE0479" w:rsidP="00BE7944">
      <w:pPr>
        <w:pStyle w:val="NormalWeb"/>
        <w:shd w:val="clear" w:color="auto" w:fill="FFFFFF"/>
        <w:spacing w:before="60" w:beforeAutospacing="0" w:after="60" w:afterAutospacing="0" w:line="360" w:lineRule="auto"/>
        <w:jc w:val="both"/>
        <w:rPr>
          <w:color w:val="000000"/>
          <w:sz w:val="26"/>
          <w:szCs w:val="26"/>
          <w:lang w:val="vi-VN"/>
        </w:rPr>
      </w:pPr>
      <w:r w:rsidRPr="009333D9">
        <w:rPr>
          <w:color w:val="000000"/>
          <w:sz w:val="26"/>
          <w:szCs w:val="26"/>
          <w:lang w:val="vi-VN"/>
        </w:rPr>
        <w:t xml:space="preserve">       </w:t>
      </w:r>
      <w:r w:rsidRPr="009333D9">
        <w:rPr>
          <w:color w:val="000000"/>
          <w:sz w:val="26"/>
          <w:szCs w:val="26"/>
          <w:lang w:val="vi-VN"/>
        </w:rPr>
        <w:tab/>
        <w:t xml:space="preserve"> Hoàn thành tốt: 350 em ;    TL: 46% Đạt 100% kế hoạch</w:t>
      </w:r>
    </w:p>
    <w:p w:rsidR="00AE0479" w:rsidRPr="009333D9" w:rsidRDefault="00AE0479" w:rsidP="00BE7944">
      <w:pPr>
        <w:pStyle w:val="NormalWeb"/>
        <w:shd w:val="clear" w:color="auto" w:fill="FFFFFF"/>
        <w:spacing w:before="60" w:beforeAutospacing="0" w:after="60" w:afterAutospacing="0" w:line="360" w:lineRule="auto"/>
        <w:jc w:val="both"/>
        <w:rPr>
          <w:color w:val="000000"/>
          <w:sz w:val="26"/>
          <w:szCs w:val="26"/>
          <w:lang w:val="vi-VN"/>
        </w:rPr>
      </w:pPr>
      <w:r>
        <w:rPr>
          <w:color w:val="000000"/>
          <w:sz w:val="26"/>
          <w:szCs w:val="26"/>
          <w:lang w:val="vi-VN"/>
        </w:rPr>
        <w:t xml:space="preserve"> </w:t>
      </w:r>
      <w:r>
        <w:rPr>
          <w:color w:val="000000"/>
          <w:sz w:val="26"/>
          <w:szCs w:val="26"/>
          <w:lang w:val="vi-VN"/>
        </w:rPr>
        <w:tab/>
        <w:t xml:space="preserve"> </w:t>
      </w:r>
      <w:r w:rsidRPr="009333D9">
        <w:rPr>
          <w:color w:val="000000"/>
          <w:sz w:val="26"/>
          <w:szCs w:val="26"/>
          <w:lang w:val="vi-VN"/>
        </w:rPr>
        <w:t>Hoàn thành: 408; TL: 54% Đạt 100% kế hoạch</w:t>
      </w:r>
    </w:p>
    <w:p w:rsidR="00AE0479" w:rsidRPr="00316AEB" w:rsidRDefault="00AE0479" w:rsidP="00AE0479">
      <w:pPr>
        <w:pStyle w:val="NormalWeb"/>
        <w:shd w:val="clear" w:color="auto" w:fill="FFFFFF"/>
        <w:spacing w:before="60" w:beforeAutospacing="0" w:after="60" w:afterAutospacing="0" w:line="360" w:lineRule="auto"/>
        <w:ind w:firstLine="720"/>
        <w:jc w:val="both"/>
        <w:rPr>
          <w:color w:val="000000"/>
          <w:sz w:val="26"/>
          <w:szCs w:val="26"/>
          <w:lang w:val="vi-VN"/>
        </w:rPr>
      </w:pPr>
      <w:r w:rsidRPr="00316AEB">
        <w:rPr>
          <w:b/>
          <w:color w:val="000000"/>
          <w:sz w:val="26"/>
          <w:szCs w:val="26"/>
          <w:lang w:val="vi-VN"/>
        </w:rPr>
        <w:t xml:space="preserve">b) </w:t>
      </w:r>
      <w:r w:rsidRPr="00AE0479">
        <w:rPr>
          <w:b/>
          <w:color w:val="000000"/>
          <w:sz w:val="26"/>
          <w:szCs w:val="26"/>
          <w:lang w:val="vi-VN"/>
        </w:rPr>
        <w:t>Năng lực</w:t>
      </w:r>
    </w:p>
    <w:p w:rsidR="00AE0479" w:rsidRPr="009333D9" w:rsidRDefault="00AE0479" w:rsidP="00BE7944">
      <w:pPr>
        <w:pStyle w:val="NormalWeb"/>
        <w:shd w:val="clear" w:color="auto" w:fill="FFFFFF"/>
        <w:spacing w:before="60" w:beforeAutospacing="0" w:after="60" w:afterAutospacing="0" w:line="360" w:lineRule="auto"/>
        <w:jc w:val="both"/>
        <w:rPr>
          <w:color w:val="000000"/>
          <w:sz w:val="26"/>
          <w:szCs w:val="26"/>
          <w:lang w:val="vi-VN"/>
        </w:rPr>
      </w:pPr>
      <w:r w:rsidRPr="009333D9">
        <w:rPr>
          <w:color w:val="000000"/>
          <w:sz w:val="26"/>
          <w:szCs w:val="26"/>
          <w:lang w:val="vi-VN"/>
        </w:rPr>
        <w:t xml:space="preserve"> </w:t>
      </w:r>
      <w:r w:rsidRPr="009333D9">
        <w:rPr>
          <w:color w:val="000000"/>
          <w:sz w:val="26"/>
          <w:szCs w:val="26"/>
          <w:lang w:val="vi-VN"/>
        </w:rPr>
        <w:tab/>
        <w:t xml:space="preserve"> Hoàn thành tốt : 336 em;  TL:  44% Đạt 100% kế hoạch</w:t>
      </w:r>
    </w:p>
    <w:p w:rsidR="00AE0479" w:rsidRPr="00316AEB" w:rsidRDefault="00AE0479" w:rsidP="00AE0479">
      <w:pPr>
        <w:pStyle w:val="NormalWeb"/>
        <w:shd w:val="clear" w:color="auto" w:fill="FFFFFF"/>
        <w:spacing w:before="60" w:beforeAutospacing="0" w:after="60" w:afterAutospacing="0" w:line="360" w:lineRule="auto"/>
        <w:jc w:val="both"/>
        <w:rPr>
          <w:color w:val="000000"/>
          <w:sz w:val="26"/>
          <w:szCs w:val="26"/>
          <w:lang w:val="vi-VN"/>
        </w:rPr>
      </w:pPr>
      <w:r w:rsidRPr="009333D9">
        <w:rPr>
          <w:color w:val="000000"/>
          <w:sz w:val="26"/>
          <w:szCs w:val="26"/>
          <w:lang w:val="vi-VN"/>
        </w:rPr>
        <w:t xml:space="preserve"> </w:t>
      </w:r>
      <w:r w:rsidRPr="009333D9">
        <w:rPr>
          <w:color w:val="000000"/>
          <w:sz w:val="26"/>
          <w:szCs w:val="26"/>
          <w:lang w:val="vi-VN"/>
        </w:rPr>
        <w:tab/>
        <w:t xml:space="preserve"> Hoàn thành: 408 ;  TL: 54% Đạt 100% kế hoạch</w:t>
      </w:r>
    </w:p>
    <w:p w:rsidR="00AE0479" w:rsidRPr="00316AEB" w:rsidRDefault="00AE0479" w:rsidP="00AE0479">
      <w:pPr>
        <w:pStyle w:val="NormalWeb"/>
        <w:shd w:val="clear" w:color="auto" w:fill="FFFFFF"/>
        <w:spacing w:before="60" w:beforeAutospacing="0" w:after="60" w:afterAutospacing="0" w:line="360" w:lineRule="auto"/>
        <w:jc w:val="both"/>
        <w:rPr>
          <w:b/>
          <w:color w:val="000000"/>
          <w:sz w:val="26"/>
          <w:szCs w:val="26"/>
          <w:lang w:val="vi-VN"/>
        </w:rPr>
      </w:pPr>
      <w:r w:rsidRPr="00316AEB">
        <w:rPr>
          <w:color w:val="000000"/>
          <w:sz w:val="26"/>
          <w:szCs w:val="26"/>
          <w:lang w:val="vi-VN"/>
        </w:rPr>
        <w:tab/>
      </w:r>
      <w:r w:rsidRPr="00316AEB">
        <w:rPr>
          <w:b/>
          <w:color w:val="000000"/>
          <w:sz w:val="26"/>
          <w:szCs w:val="26"/>
          <w:lang w:val="vi-VN"/>
        </w:rPr>
        <w:t>c) Môn học và hoạt động giáo dục</w:t>
      </w:r>
    </w:p>
    <w:tbl>
      <w:tblPr>
        <w:tblW w:w="100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43"/>
        <w:gridCol w:w="1039"/>
        <w:gridCol w:w="888"/>
        <w:gridCol w:w="888"/>
        <w:gridCol w:w="1440"/>
      </w:tblGrid>
      <w:tr w:rsidR="00AE0479" w:rsidTr="00BE7944">
        <w:trPr>
          <w:trHeight w:val="575"/>
        </w:trPr>
        <w:tc>
          <w:tcPr>
            <w:tcW w:w="632" w:type="dxa"/>
            <w:shd w:val="clear" w:color="auto" w:fill="auto"/>
            <w:noWrap/>
            <w:vAlign w:val="center"/>
            <w:hideMark/>
          </w:tcPr>
          <w:p w:rsidR="00AE0479" w:rsidRPr="000848B0" w:rsidRDefault="00AE0479" w:rsidP="00BE7944">
            <w:pPr>
              <w:jc w:val="center"/>
              <w:rPr>
                <w:b/>
                <w:color w:val="000000"/>
                <w:sz w:val="22"/>
                <w:szCs w:val="22"/>
              </w:rPr>
            </w:pPr>
            <w:r w:rsidRPr="000848B0">
              <w:rPr>
                <w:b/>
                <w:color w:val="000000"/>
                <w:sz w:val="22"/>
                <w:szCs w:val="22"/>
              </w:rPr>
              <w:t>STT</w:t>
            </w:r>
          </w:p>
        </w:tc>
        <w:tc>
          <w:tcPr>
            <w:tcW w:w="5143" w:type="dxa"/>
            <w:shd w:val="clear" w:color="auto" w:fill="auto"/>
            <w:noWrap/>
            <w:vAlign w:val="center"/>
            <w:hideMark/>
          </w:tcPr>
          <w:p w:rsidR="00AE0479" w:rsidRPr="000848B0" w:rsidRDefault="00AE0479" w:rsidP="00BE7944">
            <w:pPr>
              <w:jc w:val="center"/>
              <w:rPr>
                <w:b/>
                <w:color w:val="000000"/>
                <w:sz w:val="22"/>
                <w:szCs w:val="22"/>
              </w:rPr>
            </w:pPr>
            <w:r>
              <w:rPr>
                <w:b/>
                <w:color w:val="000000"/>
                <w:sz w:val="22"/>
                <w:szCs w:val="22"/>
              </w:rPr>
              <w:t>NỘI DUNG</w:t>
            </w:r>
          </w:p>
        </w:tc>
        <w:tc>
          <w:tcPr>
            <w:tcW w:w="1039" w:type="dxa"/>
            <w:shd w:val="clear" w:color="auto" w:fill="auto"/>
            <w:noWrap/>
            <w:vAlign w:val="center"/>
            <w:hideMark/>
          </w:tcPr>
          <w:p w:rsidR="00AE0479" w:rsidRPr="000848B0" w:rsidRDefault="00AE0479" w:rsidP="00BE7944">
            <w:pPr>
              <w:jc w:val="center"/>
              <w:rPr>
                <w:b/>
                <w:color w:val="000000"/>
                <w:sz w:val="22"/>
                <w:szCs w:val="22"/>
              </w:rPr>
            </w:pPr>
            <w:r w:rsidRPr="000848B0">
              <w:rPr>
                <w:b/>
                <w:color w:val="000000"/>
                <w:sz w:val="22"/>
                <w:szCs w:val="22"/>
              </w:rPr>
              <w:t>SỐ LƯỢNG</w:t>
            </w:r>
            <w:r>
              <w:rPr>
                <w:b/>
                <w:color w:val="000000"/>
                <w:sz w:val="22"/>
                <w:szCs w:val="22"/>
              </w:rPr>
              <w:t xml:space="preserve"> </w:t>
            </w:r>
          </w:p>
        </w:tc>
        <w:tc>
          <w:tcPr>
            <w:tcW w:w="888" w:type="dxa"/>
            <w:vAlign w:val="center"/>
          </w:tcPr>
          <w:p w:rsidR="00AE0479" w:rsidRPr="000848B0" w:rsidRDefault="00AE0479" w:rsidP="00BE7944">
            <w:pPr>
              <w:jc w:val="center"/>
              <w:rPr>
                <w:b/>
                <w:color w:val="000000"/>
                <w:sz w:val="22"/>
                <w:szCs w:val="22"/>
              </w:rPr>
            </w:pPr>
            <w:r w:rsidRPr="000848B0">
              <w:rPr>
                <w:b/>
                <w:color w:val="000000"/>
                <w:sz w:val="22"/>
                <w:szCs w:val="22"/>
              </w:rPr>
              <w:t>TỶ LỆ</w:t>
            </w:r>
          </w:p>
        </w:tc>
        <w:tc>
          <w:tcPr>
            <w:tcW w:w="888" w:type="dxa"/>
            <w:vAlign w:val="center"/>
          </w:tcPr>
          <w:p w:rsidR="00AE0479" w:rsidRPr="000848B0" w:rsidRDefault="00AE0479" w:rsidP="00BE7944">
            <w:pPr>
              <w:jc w:val="center"/>
              <w:rPr>
                <w:b/>
                <w:color w:val="000000"/>
                <w:sz w:val="22"/>
                <w:szCs w:val="22"/>
              </w:rPr>
            </w:pPr>
            <w:r>
              <w:rPr>
                <w:b/>
                <w:color w:val="000000"/>
                <w:sz w:val="22"/>
                <w:szCs w:val="22"/>
              </w:rPr>
              <w:t>VƯỢT SO VỚI KH</w:t>
            </w:r>
          </w:p>
        </w:tc>
        <w:tc>
          <w:tcPr>
            <w:tcW w:w="1440" w:type="dxa"/>
            <w:shd w:val="clear" w:color="auto" w:fill="auto"/>
            <w:noWrap/>
            <w:vAlign w:val="center"/>
            <w:hideMark/>
          </w:tcPr>
          <w:p w:rsidR="00AE0479" w:rsidRPr="000848B0" w:rsidRDefault="00AE0479" w:rsidP="00BE7944">
            <w:pPr>
              <w:jc w:val="center"/>
              <w:rPr>
                <w:b/>
                <w:color w:val="000000"/>
                <w:sz w:val="22"/>
                <w:szCs w:val="22"/>
              </w:rPr>
            </w:pPr>
            <w:r>
              <w:rPr>
                <w:b/>
                <w:color w:val="000000"/>
                <w:sz w:val="22"/>
                <w:szCs w:val="22"/>
              </w:rPr>
              <w:t>GHI CHÚ</w:t>
            </w:r>
          </w:p>
        </w:tc>
      </w:tr>
      <w:tr w:rsidR="00AE0479" w:rsidTr="00BE7944">
        <w:trPr>
          <w:trHeight w:val="458"/>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1</w:t>
            </w:r>
          </w:p>
        </w:tc>
        <w:tc>
          <w:tcPr>
            <w:tcW w:w="5143" w:type="dxa"/>
            <w:shd w:val="clear" w:color="auto" w:fill="auto"/>
            <w:noWrap/>
            <w:vAlign w:val="bottom"/>
            <w:hideMark/>
          </w:tcPr>
          <w:p w:rsidR="00AE0479" w:rsidRDefault="00AE0479" w:rsidP="00BE7944">
            <w:pPr>
              <w:rPr>
                <w:color w:val="000000"/>
                <w:sz w:val="22"/>
                <w:szCs w:val="22"/>
              </w:rPr>
            </w:pPr>
            <w:r w:rsidRPr="009011B7">
              <w:rPr>
                <w:sz w:val="26"/>
                <w:szCs w:val="26"/>
                <w:lang w:val="vi-VN"/>
              </w:rPr>
              <w:t>Hoàn thành chương trình lớp học</w:t>
            </w:r>
          </w:p>
        </w:tc>
        <w:tc>
          <w:tcPr>
            <w:tcW w:w="1039" w:type="dxa"/>
            <w:shd w:val="clear" w:color="auto" w:fill="auto"/>
            <w:noWrap/>
            <w:vAlign w:val="bottom"/>
            <w:hideMark/>
          </w:tcPr>
          <w:p w:rsidR="00AE0479" w:rsidRDefault="00AE0479" w:rsidP="00BE7944">
            <w:pPr>
              <w:jc w:val="center"/>
              <w:rPr>
                <w:color w:val="000000"/>
                <w:sz w:val="22"/>
                <w:szCs w:val="22"/>
              </w:rPr>
            </w:pPr>
            <w:r>
              <w:rPr>
                <w:color w:val="000000"/>
                <w:sz w:val="22"/>
                <w:szCs w:val="22"/>
              </w:rPr>
              <w:t>750/758</w:t>
            </w:r>
          </w:p>
        </w:tc>
        <w:tc>
          <w:tcPr>
            <w:tcW w:w="888" w:type="dxa"/>
            <w:vAlign w:val="bottom"/>
          </w:tcPr>
          <w:p w:rsidR="00AE0479" w:rsidRDefault="00AE0479" w:rsidP="00BE7944">
            <w:pPr>
              <w:jc w:val="center"/>
              <w:rPr>
                <w:color w:val="000000"/>
                <w:sz w:val="22"/>
                <w:szCs w:val="22"/>
              </w:rPr>
            </w:pPr>
            <w:r>
              <w:rPr>
                <w:sz w:val="26"/>
                <w:szCs w:val="26"/>
              </w:rPr>
              <w:t>98</w:t>
            </w:r>
            <w:r w:rsidRPr="009011B7">
              <w:rPr>
                <w:sz w:val="26"/>
                <w:szCs w:val="26"/>
              </w:rPr>
              <w:t>%</w:t>
            </w:r>
          </w:p>
        </w:tc>
        <w:tc>
          <w:tcPr>
            <w:tcW w:w="888" w:type="dxa"/>
            <w:vAlign w:val="bottom"/>
          </w:tcPr>
          <w:p w:rsidR="00AE0479" w:rsidRDefault="00AE0479" w:rsidP="00BE7944">
            <w:pPr>
              <w:jc w:val="center"/>
              <w:rPr>
                <w:color w:val="000000"/>
                <w:sz w:val="22"/>
                <w:szCs w:val="22"/>
              </w:rPr>
            </w:pPr>
            <w:r>
              <w:rPr>
                <w:color w:val="000000"/>
                <w:sz w:val="22"/>
                <w:szCs w:val="22"/>
              </w:rPr>
              <w:t>Đạt</w:t>
            </w:r>
          </w:p>
        </w:tc>
        <w:tc>
          <w:tcPr>
            <w:tcW w:w="1440" w:type="dxa"/>
            <w:shd w:val="clear" w:color="auto" w:fill="auto"/>
            <w:noWrap/>
            <w:vAlign w:val="bottom"/>
          </w:tcPr>
          <w:p w:rsidR="00AE0479" w:rsidRDefault="00AE0479" w:rsidP="00BE7944">
            <w:pPr>
              <w:jc w:val="center"/>
              <w:rPr>
                <w:color w:val="000000"/>
                <w:sz w:val="22"/>
                <w:szCs w:val="22"/>
              </w:rPr>
            </w:pPr>
          </w:p>
        </w:tc>
      </w:tr>
      <w:tr w:rsidR="00AE0479" w:rsidTr="00BE7944">
        <w:trPr>
          <w:trHeight w:val="422"/>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2</w:t>
            </w:r>
          </w:p>
        </w:tc>
        <w:tc>
          <w:tcPr>
            <w:tcW w:w="5143" w:type="dxa"/>
            <w:shd w:val="clear" w:color="auto" w:fill="auto"/>
            <w:noWrap/>
            <w:vAlign w:val="bottom"/>
            <w:hideMark/>
          </w:tcPr>
          <w:p w:rsidR="00AE0479" w:rsidRDefault="00AE0479" w:rsidP="00BE7944">
            <w:pPr>
              <w:rPr>
                <w:color w:val="000000"/>
                <w:sz w:val="22"/>
                <w:szCs w:val="22"/>
              </w:rPr>
            </w:pPr>
            <w:r w:rsidRPr="009011B7">
              <w:rPr>
                <w:sz w:val="26"/>
                <w:szCs w:val="26"/>
                <w:lang w:val="vi-VN"/>
              </w:rPr>
              <w:t>Học sinh hoàn thành chương trình Tiểu Học</w:t>
            </w:r>
          </w:p>
        </w:tc>
        <w:tc>
          <w:tcPr>
            <w:tcW w:w="1039" w:type="dxa"/>
            <w:shd w:val="clear" w:color="auto" w:fill="auto"/>
            <w:noWrap/>
            <w:vAlign w:val="bottom"/>
            <w:hideMark/>
          </w:tcPr>
          <w:p w:rsidR="00AE0479" w:rsidRDefault="00AE0479" w:rsidP="00BE7944">
            <w:pPr>
              <w:jc w:val="center"/>
              <w:rPr>
                <w:color w:val="000000"/>
                <w:sz w:val="22"/>
                <w:szCs w:val="22"/>
              </w:rPr>
            </w:pPr>
            <w:r>
              <w:rPr>
                <w:color w:val="000000"/>
                <w:sz w:val="22"/>
                <w:szCs w:val="22"/>
              </w:rPr>
              <w:t>125/125</w:t>
            </w:r>
          </w:p>
        </w:tc>
        <w:tc>
          <w:tcPr>
            <w:tcW w:w="888" w:type="dxa"/>
            <w:vAlign w:val="bottom"/>
          </w:tcPr>
          <w:p w:rsidR="00AE0479" w:rsidRDefault="00AE0479" w:rsidP="00BE7944">
            <w:pPr>
              <w:jc w:val="center"/>
              <w:rPr>
                <w:color w:val="000000"/>
                <w:sz w:val="22"/>
                <w:szCs w:val="22"/>
              </w:rPr>
            </w:pPr>
            <w:r w:rsidRPr="009011B7">
              <w:rPr>
                <w:sz w:val="26"/>
                <w:szCs w:val="26"/>
                <w:lang w:val="vi-VN"/>
              </w:rPr>
              <w:t>100%.</w:t>
            </w:r>
          </w:p>
        </w:tc>
        <w:tc>
          <w:tcPr>
            <w:tcW w:w="888" w:type="dxa"/>
            <w:vAlign w:val="bottom"/>
          </w:tcPr>
          <w:p w:rsidR="00AE0479" w:rsidRDefault="00AE0479" w:rsidP="00BE7944">
            <w:pPr>
              <w:jc w:val="center"/>
              <w:rPr>
                <w:color w:val="000000"/>
                <w:sz w:val="22"/>
                <w:szCs w:val="22"/>
              </w:rPr>
            </w:pPr>
            <w:r>
              <w:rPr>
                <w:color w:val="000000"/>
                <w:sz w:val="22"/>
                <w:szCs w:val="22"/>
              </w:rPr>
              <w:t>Đạt</w:t>
            </w:r>
          </w:p>
        </w:tc>
        <w:tc>
          <w:tcPr>
            <w:tcW w:w="1440" w:type="dxa"/>
            <w:shd w:val="clear" w:color="auto" w:fill="auto"/>
            <w:noWrap/>
            <w:vAlign w:val="bottom"/>
          </w:tcPr>
          <w:p w:rsidR="00AE0479" w:rsidRDefault="00AE0479" w:rsidP="00BE7944">
            <w:pPr>
              <w:jc w:val="center"/>
              <w:rPr>
                <w:color w:val="000000"/>
                <w:sz w:val="22"/>
                <w:szCs w:val="22"/>
              </w:rPr>
            </w:pPr>
          </w:p>
        </w:tc>
      </w:tr>
      <w:tr w:rsidR="00AE0479" w:rsidTr="00BE7944">
        <w:trPr>
          <w:trHeight w:val="368"/>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3</w:t>
            </w:r>
          </w:p>
        </w:tc>
        <w:tc>
          <w:tcPr>
            <w:tcW w:w="5143" w:type="dxa"/>
            <w:shd w:val="clear" w:color="auto" w:fill="auto"/>
            <w:noWrap/>
            <w:vAlign w:val="bottom"/>
            <w:hideMark/>
          </w:tcPr>
          <w:p w:rsidR="00AE0479" w:rsidRDefault="00AE0479" w:rsidP="00AE0479">
            <w:pPr>
              <w:rPr>
                <w:color w:val="000000"/>
                <w:sz w:val="22"/>
                <w:szCs w:val="22"/>
              </w:rPr>
            </w:pPr>
            <w:r>
              <w:rPr>
                <w:sz w:val="26"/>
                <w:szCs w:val="26"/>
                <w:lang w:val="vi-VN"/>
              </w:rPr>
              <w:t>H</w:t>
            </w:r>
            <w:r>
              <w:rPr>
                <w:sz w:val="26"/>
                <w:szCs w:val="26"/>
              </w:rPr>
              <w:t>ọc</w:t>
            </w:r>
            <w:r w:rsidRPr="009011B7">
              <w:rPr>
                <w:sz w:val="26"/>
                <w:szCs w:val="26"/>
                <w:lang w:val="vi-VN"/>
              </w:rPr>
              <w:t xml:space="preserve"> sinh</w:t>
            </w:r>
            <w:r w:rsidRPr="009011B7">
              <w:rPr>
                <w:sz w:val="26"/>
                <w:szCs w:val="26"/>
              </w:rPr>
              <w:t xml:space="preserve"> khen </w:t>
            </w:r>
            <w:proofErr w:type="spellStart"/>
            <w:r w:rsidRPr="009011B7">
              <w:rPr>
                <w:sz w:val="26"/>
                <w:szCs w:val="26"/>
              </w:rPr>
              <w:t>th</w:t>
            </w:r>
            <w:proofErr w:type="spellEnd"/>
            <w:r w:rsidRPr="009011B7">
              <w:rPr>
                <w:sz w:val="26"/>
                <w:szCs w:val="26"/>
                <w:lang w:val="vi-VN"/>
              </w:rPr>
              <w:t xml:space="preserve">ưởng </w:t>
            </w:r>
          </w:p>
        </w:tc>
        <w:tc>
          <w:tcPr>
            <w:tcW w:w="1039" w:type="dxa"/>
            <w:shd w:val="clear" w:color="auto" w:fill="auto"/>
            <w:noWrap/>
            <w:vAlign w:val="bottom"/>
            <w:hideMark/>
          </w:tcPr>
          <w:p w:rsidR="00AE0479" w:rsidRDefault="00AE0479" w:rsidP="00BE7944">
            <w:pPr>
              <w:jc w:val="center"/>
              <w:rPr>
                <w:color w:val="000000"/>
                <w:sz w:val="22"/>
                <w:szCs w:val="22"/>
              </w:rPr>
            </w:pPr>
            <w:r>
              <w:rPr>
                <w:color w:val="000000"/>
                <w:sz w:val="22"/>
                <w:szCs w:val="22"/>
              </w:rPr>
              <w:t>478/758</w:t>
            </w:r>
          </w:p>
        </w:tc>
        <w:tc>
          <w:tcPr>
            <w:tcW w:w="888" w:type="dxa"/>
            <w:vAlign w:val="bottom"/>
          </w:tcPr>
          <w:p w:rsidR="00AE0479" w:rsidRDefault="00AE0479" w:rsidP="00BE7944">
            <w:pPr>
              <w:jc w:val="center"/>
              <w:rPr>
                <w:color w:val="000000"/>
                <w:sz w:val="22"/>
                <w:szCs w:val="22"/>
              </w:rPr>
            </w:pPr>
            <w:r>
              <w:rPr>
                <w:sz w:val="26"/>
                <w:szCs w:val="26"/>
              </w:rPr>
              <w:t>63</w:t>
            </w:r>
            <w:r w:rsidRPr="009011B7">
              <w:rPr>
                <w:sz w:val="26"/>
                <w:szCs w:val="26"/>
              </w:rPr>
              <w:t>%.</w:t>
            </w:r>
          </w:p>
        </w:tc>
        <w:tc>
          <w:tcPr>
            <w:tcW w:w="888" w:type="dxa"/>
            <w:vAlign w:val="bottom"/>
          </w:tcPr>
          <w:p w:rsidR="00AE0479" w:rsidRDefault="00AE0479" w:rsidP="00BE7944">
            <w:pPr>
              <w:jc w:val="center"/>
              <w:rPr>
                <w:color w:val="000000"/>
                <w:sz w:val="22"/>
                <w:szCs w:val="22"/>
              </w:rPr>
            </w:pPr>
            <w:r>
              <w:rPr>
                <w:color w:val="000000"/>
                <w:sz w:val="22"/>
                <w:szCs w:val="22"/>
              </w:rPr>
              <w:t>3%</w:t>
            </w:r>
          </w:p>
        </w:tc>
        <w:tc>
          <w:tcPr>
            <w:tcW w:w="1440" w:type="dxa"/>
            <w:shd w:val="clear" w:color="auto" w:fill="auto"/>
            <w:noWrap/>
            <w:vAlign w:val="bottom"/>
          </w:tcPr>
          <w:p w:rsidR="00AE0479" w:rsidRDefault="00AE0479" w:rsidP="00BE7944">
            <w:pPr>
              <w:jc w:val="center"/>
              <w:rPr>
                <w:color w:val="000000"/>
                <w:sz w:val="22"/>
                <w:szCs w:val="22"/>
              </w:rPr>
            </w:pPr>
          </w:p>
        </w:tc>
      </w:tr>
      <w:tr w:rsidR="002C729C" w:rsidTr="00BE7944">
        <w:trPr>
          <w:trHeight w:val="368"/>
        </w:trPr>
        <w:tc>
          <w:tcPr>
            <w:tcW w:w="632" w:type="dxa"/>
            <w:shd w:val="clear" w:color="auto" w:fill="auto"/>
            <w:noWrap/>
            <w:vAlign w:val="bottom"/>
          </w:tcPr>
          <w:p w:rsidR="002C729C" w:rsidRDefault="002C729C" w:rsidP="00BE7944">
            <w:pPr>
              <w:jc w:val="center"/>
              <w:rPr>
                <w:color w:val="000000"/>
                <w:sz w:val="22"/>
                <w:szCs w:val="22"/>
              </w:rPr>
            </w:pPr>
            <w:r>
              <w:rPr>
                <w:color w:val="000000"/>
                <w:sz w:val="22"/>
                <w:szCs w:val="22"/>
              </w:rPr>
              <w:t>4</w:t>
            </w:r>
          </w:p>
        </w:tc>
        <w:tc>
          <w:tcPr>
            <w:tcW w:w="5143" w:type="dxa"/>
            <w:shd w:val="clear" w:color="auto" w:fill="auto"/>
            <w:noWrap/>
            <w:vAlign w:val="bottom"/>
          </w:tcPr>
          <w:p w:rsidR="002C729C" w:rsidRPr="002C729C" w:rsidRDefault="002C729C" w:rsidP="00AE0479">
            <w:pPr>
              <w:rPr>
                <w:sz w:val="26"/>
                <w:szCs w:val="26"/>
              </w:rPr>
            </w:pPr>
            <w:r w:rsidRPr="009011B7">
              <w:rPr>
                <w:sz w:val="26"/>
                <w:szCs w:val="26"/>
                <w:lang w:val="vi-VN"/>
              </w:rPr>
              <w:t xml:space="preserve">Học sinh </w:t>
            </w:r>
            <w:r w:rsidRPr="009011B7">
              <w:rPr>
                <w:sz w:val="26"/>
                <w:szCs w:val="26"/>
              </w:rPr>
              <w:t>đạt giải</w:t>
            </w:r>
            <w:r w:rsidRPr="009011B7">
              <w:rPr>
                <w:sz w:val="26"/>
                <w:szCs w:val="26"/>
                <w:lang w:val="vi-VN"/>
              </w:rPr>
              <w:t xml:space="preserve"> oly</w:t>
            </w:r>
            <w:proofErr w:type="spellStart"/>
            <w:r>
              <w:rPr>
                <w:sz w:val="26"/>
                <w:szCs w:val="26"/>
              </w:rPr>
              <w:t>m</w:t>
            </w:r>
            <w:r w:rsidRPr="009011B7">
              <w:rPr>
                <w:sz w:val="26"/>
                <w:szCs w:val="26"/>
              </w:rPr>
              <w:t>pic</w:t>
            </w:r>
            <w:proofErr w:type="spellEnd"/>
            <w:r w:rsidRPr="009011B7">
              <w:rPr>
                <w:sz w:val="26"/>
                <w:szCs w:val="26"/>
              </w:rPr>
              <w:t xml:space="preserve">  Toán </w:t>
            </w:r>
            <w:r w:rsidRPr="009011B7">
              <w:rPr>
                <w:sz w:val="26"/>
                <w:szCs w:val="26"/>
                <w:lang w:val="vi-VN"/>
              </w:rPr>
              <w:t>cấp</w:t>
            </w:r>
            <w:r>
              <w:rPr>
                <w:sz w:val="26"/>
                <w:szCs w:val="26"/>
              </w:rPr>
              <w:t xml:space="preserve"> trường</w:t>
            </w:r>
          </w:p>
        </w:tc>
        <w:tc>
          <w:tcPr>
            <w:tcW w:w="1039" w:type="dxa"/>
            <w:shd w:val="clear" w:color="auto" w:fill="auto"/>
            <w:noWrap/>
            <w:vAlign w:val="bottom"/>
          </w:tcPr>
          <w:p w:rsidR="002C729C" w:rsidRDefault="002C729C" w:rsidP="00BE7944">
            <w:pPr>
              <w:jc w:val="center"/>
              <w:rPr>
                <w:color w:val="000000"/>
                <w:sz w:val="22"/>
                <w:szCs w:val="22"/>
              </w:rPr>
            </w:pPr>
            <w:r>
              <w:rPr>
                <w:color w:val="000000"/>
                <w:sz w:val="22"/>
                <w:szCs w:val="22"/>
              </w:rPr>
              <w:t>73 em</w:t>
            </w:r>
          </w:p>
        </w:tc>
        <w:tc>
          <w:tcPr>
            <w:tcW w:w="888" w:type="dxa"/>
            <w:vAlign w:val="bottom"/>
          </w:tcPr>
          <w:p w:rsidR="002C729C" w:rsidRDefault="002C729C" w:rsidP="00BE7944">
            <w:pPr>
              <w:jc w:val="center"/>
              <w:rPr>
                <w:sz w:val="26"/>
                <w:szCs w:val="26"/>
              </w:rPr>
            </w:pPr>
          </w:p>
        </w:tc>
        <w:tc>
          <w:tcPr>
            <w:tcW w:w="888" w:type="dxa"/>
            <w:vAlign w:val="bottom"/>
          </w:tcPr>
          <w:p w:rsidR="002C729C" w:rsidRDefault="002C729C" w:rsidP="00BE7944">
            <w:pPr>
              <w:jc w:val="center"/>
              <w:rPr>
                <w:color w:val="000000"/>
                <w:sz w:val="22"/>
                <w:szCs w:val="22"/>
              </w:rPr>
            </w:pPr>
            <w:r>
              <w:rPr>
                <w:color w:val="000000"/>
                <w:sz w:val="22"/>
                <w:szCs w:val="22"/>
              </w:rPr>
              <w:t>05 em</w:t>
            </w:r>
          </w:p>
        </w:tc>
        <w:tc>
          <w:tcPr>
            <w:tcW w:w="1440" w:type="dxa"/>
            <w:shd w:val="clear" w:color="auto" w:fill="auto"/>
            <w:noWrap/>
            <w:vAlign w:val="bottom"/>
          </w:tcPr>
          <w:p w:rsidR="002C729C" w:rsidRDefault="002C729C" w:rsidP="00BE7944">
            <w:pPr>
              <w:jc w:val="center"/>
              <w:rPr>
                <w:color w:val="000000"/>
                <w:sz w:val="22"/>
                <w:szCs w:val="22"/>
              </w:rPr>
            </w:pPr>
          </w:p>
        </w:tc>
      </w:tr>
      <w:tr w:rsidR="00AE0479" w:rsidTr="00BE7944">
        <w:trPr>
          <w:trHeight w:val="413"/>
        </w:trPr>
        <w:tc>
          <w:tcPr>
            <w:tcW w:w="632" w:type="dxa"/>
            <w:shd w:val="clear" w:color="auto" w:fill="auto"/>
            <w:noWrap/>
            <w:vAlign w:val="bottom"/>
            <w:hideMark/>
          </w:tcPr>
          <w:p w:rsidR="00AE0479" w:rsidRDefault="002C729C" w:rsidP="00BE7944">
            <w:pPr>
              <w:jc w:val="center"/>
              <w:rPr>
                <w:color w:val="000000"/>
                <w:sz w:val="22"/>
                <w:szCs w:val="22"/>
              </w:rPr>
            </w:pPr>
            <w:r>
              <w:rPr>
                <w:color w:val="000000"/>
                <w:sz w:val="22"/>
                <w:szCs w:val="22"/>
              </w:rPr>
              <w:t>5</w:t>
            </w:r>
          </w:p>
        </w:tc>
        <w:tc>
          <w:tcPr>
            <w:tcW w:w="5143" w:type="dxa"/>
            <w:shd w:val="clear" w:color="auto" w:fill="auto"/>
            <w:noWrap/>
            <w:vAlign w:val="bottom"/>
            <w:hideMark/>
          </w:tcPr>
          <w:p w:rsidR="00AE0479" w:rsidRDefault="00AE0479" w:rsidP="002C729C">
            <w:pPr>
              <w:rPr>
                <w:color w:val="000000"/>
                <w:sz w:val="22"/>
                <w:szCs w:val="22"/>
              </w:rPr>
            </w:pPr>
            <w:r w:rsidRPr="009011B7">
              <w:rPr>
                <w:sz w:val="26"/>
                <w:szCs w:val="26"/>
                <w:lang w:val="vi-VN"/>
              </w:rPr>
              <w:t xml:space="preserve">Học sinh </w:t>
            </w:r>
            <w:r w:rsidRPr="009011B7">
              <w:rPr>
                <w:sz w:val="26"/>
                <w:szCs w:val="26"/>
              </w:rPr>
              <w:t>đạt giải</w:t>
            </w:r>
            <w:r w:rsidRPr="009011B7">
              <w:rPr>
                <w:sz w:val="26"/>
                <w:szCs w:val="26"/>
                <w:lang w:val="vi-VN"/>
              </w:rPr>
              <w:t xml:space="preserve"> oly</w:t>
            </w:r>
            <w:proofErr w:type="spellStart"/>
            <w:r>
              <w:rPr>
                <w:sz w:val="26"/>
                <w:szCs w:val="26"/>
              </w:rPr>
              <w:t>m</w:t>
            </w:r>
            <w:r w:rsidRPr="009011B7">
              <w:rPr>
                <w:sz w:val="26"/>
                <w:szCs w:val="26"/>
              </w:rPr>
              <w:t>pic</w:t>
            </w:r>
            <w:proofErr w:type="spellEnd"/>
            <w:r w:rsidRPr="009011B7">
              <w:rPr>
                <w:sz w:val="26"/>
                <w:szCs w:val="26"/>
              </w:rPr>
              <w:t xml:space="preserve">  Toán </w:t>
            </w:r>
            <w:r w:rsidRPr="009011B7">
              <w:rPr>
                <w:sz w:val="26"/>
                <w:szCs w:val="26"/>
                <w:lang w:val="vi-VN"/>
              </w:rPr>
              <w:t>cấp</w:t>
            </w:r>
            <w:r w:rsidR="002C729C" w:rsidRPr="009011B7">
              <w:rPr>
                <w:sz w:val="26"/>
                <w:szCs w:val="26"/>
                <w:lang w:val="vi-VN"/>
              </w:rPr>
              <w:t xml:space="preserve"> huyện</w:t>
            </w:r>
          </w:p>
        </w:tc>
        <w:tc>
          <w:tcPr>
            <w:tcW w:w="1039" w:type="dxa"/>
            <w:shd w:val="clear" w:color="auto" w:fill="auto"/>
            <w:noWrap/>
            <w:vAlign w:val="bottom"/>
            <w:hideMark/>
          </w:tcPr>
          <w:p w:rsidR="00AE0479" w:rsidRDefault="002C729C" w:rsidP="00BE7944">
            <w:pPr>
              <w:jc w:val="center"/>
              <w:rPr>
                <w:color w:val="000000"/>
                <w:sz w:val="22"/>
                <w:szCs w:val="22"/>
              </w:rPr>
            </w:pPr>
            <w:r>
              <w:rPr>
                <w:sz w:val="26"/>
                <w:szCs w:val="26"/>
              </w:rPr>
              <w:t>35</w:t>
            </w:r>
            <w:r w:rsidR="00AE0479">
              <w:rPr>
                <w:sz w:val="26"/>
                <w:szCs w:val="26"/>
              </w:rPr>
              <w:t xml:space="preserve"> em</w:t>
            </w:r>
          </w:p>
        </w:tc>
        <w:tc>
          <w:tcPr>
            <w:tcW w:w="888" w:type="dxa"/>
          </w:tcPr>
          <w:p w:rsidR="00AE0479" w:rsidRDefault="00AE0479" w:rsidP="00BE7944">
            <w:pPr>
              <w:jc w:val="center"/>
              <w:rPr>
                <w:color w:val="000000"/>
                <w:sz w:val="22"/>
                <w:szCs w:val="22"/>
              </w:rPr>
            </w:pPr>
          </w:p>
        </w:tc>
        <w:tc>
          <w:tcPr>
            <w:tcW w:w="888" w:type="dxa"/>
            <w:vAlign w:val="bottom"/>
          </w:tcPr>
          <w:p w:rsidR="00AE0479" w:rsidRPr="0011268C" w:rsidRDefault="002C729C" w:rsidP="00BE7944">
            <w:pPr>
              <w:jc w:val="center"/>
              <w:rPr>
                <w:sz w:val="26"/>
                <w:szCs w:val="26"/>
              </w:rPr>
            </w:pPr>
            <w:r>
              <w:rPr>
                <w:sz w:val="26"/>
                <w:szCs w:val="26"/>
              </w:rPr>
              <w:t>05</w:t>
            </w:r>
            <w:r w:rsidR="00AE0479">
              <w:rPr>
                <w:sz w:val="26"/>
                <w:szCs w:val="26"/>
              </w:rPr>
              <w:t xml:space="preserve"> em</w:t>
            </w:r>
          </w:p>
        </w:tc>
        <w:tc>
          <w:tcPr>
            <w:tcW w:w="1440" w:type="dxa"/>
            <w:shd w:val="clear" w:color="auto" w:fill="auto"/>
            <w:noWrap/>
            <w:vAlign w:val="bottom"/>
            <w:hideMark/>
          </w:tcPr>
          <w:p w:rsidR="00AE0479" w:rsidRDefault="00AE0479" w:rsidP="00BE7944">
            <w:pPr>
              <w:jc w:val="center"/>
              <w:rPr>
                <w:color w:val="000000"/>
                <w:sz w:val="22"/>
                <w:szCs w:val="22"/>
              </w:rPr>
            </w:pPr>
          </w:p>
        </w:tc>
      </w:tr>
      <w:tr w:rsidR="00AE0479" w:rsidTr="00BE7944">
        <w:trPr>
          <w:trHeight w:val="458"/>
        </w:trPr>
        <w:tc>
          <w:tcPr>
            <w:tcW w:w="632" w:type="dxa"/>
            <w:shd w:val="clear" w:color="auto" w:fill="auto"/>
            <w:noWrap/>
            <w:vAlign w:val="bottom"/>
            <w:hideMark/>
          </w:tcPr>
          <w:p w:rsidR="00AE0479" w:rsidRDefault="002C729C" w:rsidP="00BE7944">
            <w:pPr>
              <w:jc w:val="center"/>
              <w:rPr>
                <w:color w:val="000000"/>
                <w:sz w:val="22"/>
                <w:szCs w:val="22"/>
              </w:rPr>
            </w:pPr>
            <w:r>
              <w:rPr>
                <w:color w:val="000000"/>
                <w:sz w:val="22"/>
                <w:szCs w:val="22"/>
              </w:rPr>
              <w:t>6</w:t>
            </w:r>
          </w:p>
        </w:tc>
        <w:tc>
          <w:tcPr>
            <w:tcW w:w="5143" w:type="dxa"/>
            <w:shd w:val="clear" w:color="auto" w:fill="auto"/>
            <w:noWrap/>
            <w:vAlign w:val="bottom"/>
            <w:hideMark/>
          </w:tcPr>
          <w:p w:rsidR="00AE0479" w:rsidRDefault="00AE0479" w:rsidP="002C729C">
            <w:pPr>
              <w:rPr>
                <w:color w:val="000000"/>
                <w:sz w:val="22"/>
                <w:szCs w:val="22"/>
              </w:rPr>
            </w:pPr>
            <w:r w:rsidRPr="009011B7">
              <w:rPr>
                <w:sz w:val="26"/>
                <w:szCs w:val="26"/>
                <w:lang w:val="vi-VN"/>
              </w:rPr>
              <w:t xml:space="preserve">Học sinh </w:t>
            </w:r>
            <w:r w:rsidRPr="009011B7">
              <w:rPr>
                <w:sz w:val="26"/>
                <w:szCs w:val="26"/>
              </w:rPr>
              <w:t>đạt giải</w:t>
            </w:r>
            <w:r w:rsidRPr="009011B7">
              <w:rPr>
                <w:sz w:val="26"/>
                <w:szCs w:val="26"/>
                <w:lang w:val="vi-VN"/>
              </w:rPr>
              <w:t xml:space="preserve"> oly</w:t>
            </w:r>
            <w:proofErr w:type="spellStart"/>
            <w:r>
              <w:rPr>
                <w:sz w:val="26"/>
                <w:szCs w:val="26"/>
              </w:rPr>
              <w:t>m</w:t>
            </w:r>
            <w:r w:rsidRPr="009011B7">
              <w:rPr>
                <w:sz w:val="26"/>
                <w:szCs w:val="26"/>
              </w:rPr>
              <w:t>pic</w:t>
            </w:r>
            <w:proofErr w:type="spellEnd"/>
            <w:r w:rsidRPr="009011B7">
              <w:rPr>
                <w:sz w:val="26"/>
                <w:szCs w:val="26"/>
              </w:rPr>
              <w:t xml:space="preserve"> toán </w:t>
            </w:r>
            <w:r w:rsidRPr="009011B7">
              <w:rPr>
                <w:sz w:val="26"/>
                <w:szCs w:val="26"/>
                <w:lang w:val="vi-VN"/>
              </w:rPr>
              <w:t xml:space="preserve">cấp </w:t>
            </w:r>
            <w:r w:rsidR="002C729C" w:rsidRPr="009011B7">
              <w:rPr>
                <w:sz w:val="26"/>
                <w:szCs w:val="26"/>
              </w:rPr>
              <w:t>tỉnh</w:t>
            </w:r>
            <w:r w:rsidR="002C729C" w:rsidRPr="009011B7">
              <w:rPr>
                <w:sz w:val="26"/>
                <w:szCs w:val="26"/>
                <w:lang w:val="vi-VN"/>
              </w:rPr>
              <w:t xml:space="preserve"> </w:t>
            </w:r>
          </w:p>
        </w:tc>
        <w:tc>
          <w:tcPr>
            <w:tcW w:w="1039" w:type="dxa"/>
            <w:shd w:val="clear" w:color="auto" w:fill="auto"/>
            <w:noWrap/>
            <w:vAlign w:val="bottom"/>
            <w:hideMark/>
          </w:tcPr>
          <w:p w:rsidR="00AE0479" w:rsidRDefault="002C729C" w:rsidP="00BE7944">
            <w:pPr>
              <w:jc w:val="center"/>
              <w:rPr>
                <w:color w:val="000000"/>
                <w:sz w:val="22"/>
                <w:szCs w:val="22"/>
              </w:rPr>
            </w:pPr>
            <w:r>
              <w:rPr>
                <w:sz w:val="26"/>
                <w:szCs w:val="26"/>
              </w:rPr>
              <w:t xml:space="preserve">18 </w:t>
            </w:r>
            <w:r w:rsidR="00AE0479">
              <w:rPr>
                <w:sz w:val="26"/>
                <w:szCs w:val="26"/>
              </w:rPr>
              <w:t>em</w:t>
            </w:r>
          </w:p>
        </w:tc>
        <w:tc>
          <w:tcPr>
            <w:tcW w:w="888" w:type="dxa"/>
          </w:tcPr>
          <w:p w:rsidR="00AE0479" w:rsidRDefault="00AE0479" w:rsidP="00BE7944">
            <w:pPr>
              <w:jc w:val="center"/>
              <w:rPr>
                <w:color w:val="000000"/>
                <w:sz w:val="22"/>
                <w:szCs w:val="22"/>
              </w:rPr>
            </w:pPr>
          </w:p>
        </w:tc>
        <w:tc>
          <w:tcPr>
            <w:tcW w:w="888" w:type="dxa"/>
            <w:vAlign w:val="bottom"/>
          </w:tcPr>
          <w:p w:rsidR="00AE0479" w:rsidRPr="0011268C" w:rsidRDefault="002C729C" w:rsidP="002C729C">
            <w:pPr>
              <w:jc w:val="center"/>
              <w:rPr>
                <w:sz w:val="26"/>
                <w:szCs w:val="26"/>
              </w:rPr>
            </w:pPr>
            <w:r>
              <w:rPr>
                <w:sz w:val="26"/>
                <w:szCs w:val="26"/>
              </w:rPr>
              <w:t>03</w:t>
            </w:r>
            <w:r w:rsidR="00AE0479">
              <w:rPr>
                <w:sz w:val="26"/>
                <w:szCs w:val="26"/>
              </w:rPr>
              <w:t>em</w:t>
            </w:r>
          </w:p>
        </w:tc>
        <w:tc>
          <w:tcPr>
            <w:tcW w:w="1440" w:type="dxa"/>
            <w:shd w:val="clear" w:color="auto" w:fill="auto"/>
            <w:noWrap/>
            <w:vAlign w:val="bottom"/>
            <w:hideMark/>
          </w:tcPr>
          <w:p w:rsidR="00AE0479" w:rsidRDefault="00AE0479" w:rsidP="00BE7944">
            <w:pPr>
              <w:jc w:val="center"/>
              <w:rPr>
                <w:color w:val="000000"/>
                <w:sz w:val="22"/>
                <w:szCs w:val="22"/>
              </w:rPr>
            </w:pPr>
          </w:p>
        </w:tc>
      </w:tr>
      <w:tr w:rsidR="00AE0479" w:rsidTr="00BE7944">
        <w:trPr>
          <w:trHeight w:val="458"/>
        </w:trPr>
        <w:tc>
          <w:tcPr>
            <w:tcW w:w="632" w:type="dxa"/>
            <w:shd w:val="clear" w:color="auto" w:fill="auto"/>
            <w:noWrap/>
            <w:vAlign w:val="bottom"/>
          </w:tcPr>
          <w:p w:rsidR="00AE0479" w:rsidRDefault="002C729C" w:rsidP="00BE7944">
            <w:pPr>
              <w:jc w:val="center"/>
              <w:rPr>
                <w:color w:val="000000"/>
                <w:sz w:val="22"/>
                <w:szCs w:val="22"/>
              </w:rPr>
            </w:pPr>
            <w:r>
              <w:rPr>
                <w:color w:val="000000"/>
                <w:sz w:val="22"/>
                <w:szCs w:val="22"/>
              </w:rPr>
              <w:t>7</w:t>
            </w:r>
          </w:p>
        </w:tc>
        <w:tc>
          <w:tcPr>
            <w:tcW w:w="5143" w:type="dxa"/>
            <w:shd w:val="clear" w:color="auto" w:fill="auto"/>
            <w:noWrap/>
            <w:vAlign w:val="bottom"/>
          </w:tcPr>
          <w:p w:rsidR="00AE0479" w:rsidRPr="009011B7" w:rsidRDefault="00AE0479" w:rsidP="00AE0479">
            <w:pPr>
              <w:rPr>
                <w:sz w:val="26"/>
                <w:szCs w:val="26"/>
                <w:lang w:val="vi-VN"/>
              </w:rPr>
            </w:pPr>
            <w:r w:rsidRPr="009011B7">
              <w:rPr>
                <w:sz w:val="26"/>
                <w:szCs w:val="26"/>
              </w:rPr>
              <w:t>Học sinh thi IOE cấp</w:t>
            </w:r>
            <w:r>
              <w:rPr>
                <w:sz w:val="26"/>
                <w:szCs w:val="26"/>
              </w:rPr>
              <w:t xml:space="preserve"> trường</w:t>
            </w:r>
          </w:p>
        </w:tc>
        <w:tc>
          <w:tcPr>
            <w:tcW w:w="1039" w:type="dxa"/>
            <w:shd w:val="clear" w:color="auto" w:fill="auto"/>
            <w:noWrap/>
            <w:vAlign w:val="bottom"/>
          </w:tcPr>
          <w:p w:rsidR="00AE0479" w:rsidRPr="009011B7" w:rsidRDefault="00AE0479" w:rsidP="00BE7944">
            <w:pPr>
              <w:jc w:val="center"/>
              <w:rPr>
                <w:sz w:val="26"/>
                <w:szCs w:val="26"/>
              </w:rPr>
            </w:pPr>
            <w:r>
              <w:rPr>
                <w:sz w:val="26"/>
                <w:szCs w:val="26"/>
              </w:rPr>
              <w:t>22 em</w:t>
            </w:r>
          </w:p>
        </w:tc>
        <w:tc>
          <w:tcPr>
            <w:tcW w:w="888" w:type="dxa"/>
          </w:tcPr>
          <w:p w:rsidR="00AE0479" w:rsidRDefault="00AE0479" w:rsidP="00BE7944">
            <w:pPr>
              <w:jc w:val="center"/>
              <w:rPr>
                <w:color w:val="000000"/>
                <w:sz w:val="22"/>
                <w:szCs w:val="22"/>
              </w:rPr>
            </w:pPr>
          </w:p>
        </w:tc>
        <w:tc>
          <w:tcPr>
            <w:tcW w:w="888" w:type="dxa"/>
            <w:vAlign w:val="bottom"/>
          </w:tcPr>
          <w:p w:rsidR="00AE0479" w:rsidRPr="0011268C" w:rsidRDefault="00AE0479" w:rsidP="00BE7944">
            <w:pPr>
              <w:jc w:val="center"/>
              <w:rPr>
                <w:sz w:val="26"/>
                <w:szCs w:val="26"/>
              </w:rPr>
            </w:pPr>
            <w:r>
              <w:rPr>
                <w:sz w:val="26"/>
                <w:szCs w:val="26"/>
              </w:rPr>
              <w:t>02 em</w:t>
            </w:r>
          </w:p>
        </w:tc>
        <w:tc>
          <w:tcPr>
            <w:tcW w:w="1440" w:type="dxa"/>
            <w:shd w:val="clear" w:color="auto" w:fill="auto"/>
            <w:noWrap/>
            <w:vAlign w:val="bottom"/>
          </w:tcPr>
          <w:p w:rsidR="00AE0479" w:rsidRDefault="00AE0479" w:rsidP="00BE7944">
            <w:pPr>
              <w:jc w:val="center"/>
              <w:rPr>
                <w:color w:val="000000"/>
                <w:sz w:val="22"/>
                <w:szCs w:val="22"/>
              </w:rPr>
            </w:pPr>
          </w:p>
        </w:tc>
      </w:tr>
      <w:tr w:rsidR="00AE0479" w:rsidTr="00AE0479">
        <w:trPr>
          <w:trHeight w:val="395"/>
        </w:trPr>
        <w:tc>
          <w:tcPr>
            <w:tcW w:w="632" w:type="dxa"/>
            <w:shd w:val="clear" w:color="auto" w:fill="auto"/>
            <w:noWrap/>
            <w:vAlign w:val="bottom"/>
            <w:hideMark/>
          </w:tcPr>
          <w:p w:rsidR="00AE0479" w:rsidRDefault="002C729C" w:rsidP="00BE7944">
            <w:pPr>
              <w:jc w:val="center"/>
              <w:rPr>
                <w:color w:val="000000"/>
                <w:sz w:val="22"/>
                <w:szCs w:val="22"/>
              </w:rPr>
            </w:pPr>
            <w:r>
              <w:rPr>
                <w:color w:val="000000"/>
                <w:sz w:val="22"/>
                <w:szCs w:val="22"/>
              </w:rPr>
              <w:t>8</w:t>
            </w:r>
          </w:p>
        </w:tc>
        <w:tc>
          <w:tcPr>
            <w:tcW w:w="5143" w:type="dxa"/>
            <w:shd w:val="clear" w:color="auto" w:fill="auto"/>
            <w:noWrap/>
            <w:vAlign w:val="bottom"/>
            <w:hideMark/>
          </w:tcPr>
          <w:p w:rsidR="00AE0479" w:rsidRDefault="00AE0479" w:rsidP="00BE7944">
            <w:pPr>
              <w:rPr>
                <w:color w:val="000000"/>
                <w:sz w:val="22"/>
                <w:szCs w:val="22"/>
              </w:rPr>
            </w:pPr>
            <w:r w:rsidRPr="009011B7">
              <w:rPr>
                <w:sz w:val="26"/>
                <w:szCs w:val="26"/>
              </w:rPr>
              <w:t>Học sinh thi IOE cấp huyện đạt</w:t>
            </w:r>
          </w:p>
        </w:tc>
        <w:tc>
          <w:tcPr>
            <w:tcW w:w="1039" w:type="dxa"/>
            <w:shd w:val="clear" w:color="auto" w:fill="auto"/>
            <w:noWrap/>
            <w:vAlign w:val="bottom"/>
            <w:hideMark/>
          </w:tcPr>
          <w:p w:rsidR="00AE0479" w:rsidRDefault="00AE0479" w:rsidP="00BE7944">
            <w:pPr>
              <w:jc w:val="center"/>
              <w:rPr>
                <w:color w:val="000000"/>
                <w:sz w:val="22"/>
                <w:szCs w:val="22"/>
              </w:rPr>
            </w:pPr>
            <w:r>
              <w:rPr>
                <w:color w:val="000000"/>
                <w:sz w:val="22"/>
                <w:szCs w:val="22"/>
              </w:rPr>
              <w:t>10 em</w:t>
            </w:r>
          </w:p>
        </w:tc>
        <w:tc>
          <w:tcPr>
            <w:tcW w:w="888" w:type="dxa"/>
            <w:vAlign w:val="bottom"/>
          </w:tcPr>
          <w:p w:rsidR="00AE0479" w:rsidRDefault="00AE0479" w:rsidP="00AE0479">
            <w:pPr>
              <w:jc w:val="center"/>
              <w:rPr>
                <w:color w:val="000000"/>
                <w:sz w:val="22"/>
                <w:szCs w:val="22"/>
              </w:rPr>
            </w:pPr>
            <w:r>
              <w:rPr>
                <w:color w:val="000000"/>
                <w:sz w:val="22"/>
                <w:szCs w:val="22"/>
              </w:rPr>
              <w:t>100%</w:t>
            </w:r>
          </w:p>
        </w:tc>
        <w:tc>
          <w:tcPr>
            <w:tcW w:w="888" w:type="dxa"/>
            <w:vAlign w:val="bottom"/>
          </w:tcPr>
          <w:p w:rsidR="00AE0479" w:rsidRPr="0011268C" w:rsidRDefault="00AE0479" w:rsidP="00BE7944">
            <w:pPr>
              <w:jc w:val="center"/>
              <w:rPr>
                <w:sz w:val="26"/>
                <w:szCs w:val="26"/>
              </w:rPr>
            </w:pPr>
            <w:r>
              <w:rPr>
                <w:sz w:val="26"/>
                <w:szCs w:val="26"/>
              </w:rPr>
              <w:t>Đạt</w:t>
            </w:r>
          </w:p>
        </w:tc>
        <w:tc>
          <w:tcPr>
            <w:tcW w:w="1440" w:type="dxa"/>
            <w:shd w:val="clear" w:color="auto" w:fill="auto"/>
            <w:noWrap/>
            <w:vAlign w:val="bottom"/>
            <w:hideMark/>
          </w:tcPr>
          <w:p w:rsidR="00AE0479" w:rsidRDefault="00AE0479" w:rsidP="00BE7944">
            <w:pPr>
              <w:rPr>
                <w:color w:val="000000"/>
                <w:sz w:val="22"/>
                <w:szCs w:val="22"/>
              </w:rPr>
            </w:pPr>
          </w:p>
        </w:tc>
      </w:tr>
      <w:tr w:rsidR="00AE0479" w:rsidTr="00AE0479">
        <w:trPr>
          <w:trHeight w:val="368"/>
        </w:trPr>
        <w:tc>
          <w:tcPr>
            <w:tcW w:w="632" w:type="dxa"/>
            <w:shd w:val="clear" w:color="auto" w:fill="auto"/>
            <w:noWrap/>
            <w:vAlign w:val="bottom"/>
          </w:tcPr>
          <w:p w:rsidR="00AE0479" w:rsidRDefault="002C729C" w:rsidP="00BE7944">
            <w:pPr>
              <w:jc w:val="center"/>
              <w:rPr>
                <w:color w:val="000000"/>
                <w:sz w:val="22"/>
                <w:szCs w:val="22"/>
              </w:rPr>
            </w:pPr>
            <w:r>
              <w:rPr>
                <w:color w:val="000000"/>
                <w:sz w:val="22"/>
                <w:szCs w:val="22"/>
              </w:rPr>
              <w:t>9</w:t>
            </w:r>
          </w:p>
        </w:tc>
        <w:tc>
          <w:tcPr>
            <w:tcW w:w="5143" w:type="dxa"/>
            <w:shd w:val="clear" w:color="auto" w:fill="auto"/>
            <w:noWrap/>
            <w:vAlign w:val="bottom"/>
          </w:tcPr>
          <w:p w:rsidR="00AE0479" w:rsidRDefault="00AE0479" w:rsidP="00BE7944">
            <w:pPr>
              <w:rPr>
                <w:color w:val="000000"/>
                <w:sz w:val="22"/>
                <w:szCs w:val="22"/>
              </w:rPr>
            </w:pPr>
            <w:r w:rsidRPr="009011B7">
              <w:rPr>
                <w:sz w:val="26"/>
                <w:szCs w:val="26"/>
              </w:rPr>
              <w:t xml:space="preserve">Học sinh thi IOE cấp tỉnh </w:t>
            </w:r>
            <w:proofErr w:type="spellStart"/>
            <w:r w:rsidRPr="009011B7">
              <w:rPr>
                <w:sz w:val="26"/>
                <w:szCs w:val="26"/>
              </w:rPr>
              <w:t>đat</w:t>
            </w:r>
            <w:proofErr w:type="spellEnd"/>
          </w:p>
        </w:tc>
        <w:tc>
          <w:tcPr>
            <w:tcW w:w="1039" w:type="dxa"/>
            <w:shd w:val="clear" w:color="auto" w:fill="auto"/>
            <w:noWrap/>
            <w:vAlign w:val="bottom"/>
          </w:tcPr>
          <w:p w:rsidR="00AE0479" w:rsidRDefault="00AE0479" w:rsidP="00BE7944">
            <w:pPr>
              <w:jc w:val="center"/>
              <w:rPr>
                <w:color w:val="000000"/>
                <w:sz w:val="22"/>
                <w:szCs w:val="22"/>
              </w:rPr>
            </w:pPr>
            <w:r>
              <w:rPr>
                <w:color w:val="000000"/>
                <w:sz w:val="22"/>
                <w:szCs w:val="22"/>
              </w:rPr>
              <w:t>07 em</w:t>
            </w:r>
          </w:p>
        </w:tc>
        <w:tc>
          <w:tcPr>
            <w:tcW w:w="888" w:type="dxa"/>
          </w:tcPr>
          <w:p w:rsidR="00AE0479" w:rsidRDefault="00AE0479" w:rsidP="00BE7944">
            <w:pPr>
              <w:jc w:val="center"/>
              <w:rPr>
                <w:color w:val="000000"/>
                <w:sz w:val="22"/>
                <w:szCs w:val="22"/>
              </w:rPr>
            </w:pPr>
          </w:p>
        </w:tc>
        <w:tc>
          <w:tcPr>
            <w:tcW w:w="888" w:type="dxa"/>
            <w:vAlign w:val="bottom"/>
          </w:tcPr>
          <w:p w:rsidR="00AE0479" w:rsidRPr="0011268C" w:rsidRDefault="00AE0479" w:rsidP="00AE0479">
            <w:pPr>
              <w:jc w:val="center"/>
              <w:rPr>
                <w:sz w:val="26"/>
                <w:szCs w:val="26"/>
              </w:rPr>
            </w:pPr>
            <w:r>
              <w:rPr>
                <w:sz w:val="26"/>
                <w:szCs w:val="26"/>
              </w:rPr>
              <w:t>02 em</w:t>
            </w:r>
          </w:p>
        </w:tc>
        <w:tc>
          <w:tcPr>
            <w:tcW w:w="1440" w:type="dxa"/>
            <w:shd w:val="clear" w:color="auto" w:fill="auto"/>
            <w:noWrap/>
            <w:vAlign w:val="bottom"/>
          </w:tcPr>
          <w:p w:rsidR="00AE0479" w:rsidRDefault="00AE0479" w:rsidP="00BE7944">
            <w:pPr>
              <w:jc w:val="center"/>
              <w:rPr>
                <w:color w:val="000000"/>
                <w:sz w:val="22"/>
                <w:szCs w:val="22"/>
              </w:rPr>
            </w:pPr>
          </w:p>
        </w:tc>
      </w:tr>
      <w:tr w:rsidR="00AE0479" w:rsidTr="00BE7944">
        <w:trPr>
          <w:trHeight w:val="413"/>
        </w:trPr>
        <w:tc>
          <w:tcPr>
            <w:tcW w:w="632" w:type="dxa"/>
            <w:shd w:val="clear" w:color="auto" w:fill="auto"/>
            <w:noWrap/>
            <w:vAlign w:val="bottom"/>
          </w:tcPr>
          <w:p w:rsidR="00AE0479" w:rsidRDefault="002C729C" w:rsidP="00BE7944">
            <w:pPr>
              <w:jc w:val="center"/>
              <w:rPr>
                <w:color w:val="000000"/>
                <w:sz w:val="22"/>
                <w:szCs w:val="22"/>
              </w:rPr>
            </w:pPr>
            <w:r>
              <w:rPr>
                <w:color w:val="000000"/>
                <w:sz w:val="22"/>
                <w:szCs w:val="22"/>
              </w:rPr>
              <w:t>10</w:t>
            </w:r>
          </w:p>
        </w:tc>
        <w:tc>
          <w:tcPr>
            <w:tcW w:w="5143" w:type="dxa"/>
            <w:shd w:val="clear" w:color="auto" w:fill="auto"/>
            <w:noWrap/>
            <w:vAlign w:val="bottom"/>
          </w:tcPr>
          <w:p w:rsidR="00AE0479" w:rsidRDefault="00AE0479" w:rsidP="002C729C">
            <w:pPr>
              <w:rPr>
                <w:color w:val="000000"/>
                <w:sz w:val="22"/>
                <w:szCs w:val="22"/>
              </w:rPr>
            </w:pPr>
            <w:r w:rsidRPr="009011B7">
              <w:rPr>
                <w:sz w:val="26"/>
                <w:szCs w:val="26"/>
              </w:rPr>
              <w:t xml:space="preserve">HS tham gia </w:t>
            </w:r>
            <w:r w:rsidR="002C729C">
              <w:rPr>
                <w:sz w:val="26"/>
                <w:szCs w:val="26"/>
              </w:rPr>
              <w:t>vẽ ATGT</w:t>
            </w:r>
          </w:p>
        </w:tc>
        <w:tc>
          <w:tcPr>
            <w:tcW w:w="1039" w:type="dxa"/>
            <w:shd w:val="clear" w:color="auto" w:fill="auto"/>
            <w:noWrap/>
            <w:vAlign w:val="bottom"/>
          </w:tcPr>
          <w:p w:rsidR="00AE0479" w:rsidRDefault="002C729C" w:rsidP="00BE7944">
            <w:pPr>
              <w:jc w:val="center"/>
              <w:rPr>
                <w:color w:val="000000"/>
                <w:sz w:val="22"/>
                <w:szCs w:val="22"/>
              </w:rPr>
            </w:pPr>
            <w:r>
              <w:rPr>
                <w:color w:val="000000"/>
                <w:sz w:val="22"/>
                <w:szCs w:val="22"/>
              </w:rPr>
              <w:t>01</w:t>
            </w:r>
            <w:r w:rsidR="00AE0479">
              <w:rPr>
                <w:color w:val="000000"/>
                <w:sz w:val="22"/>
                <w:szCs w:val="22"/>
              </w:rPr>
              <w:t xml:space="preserve"> em</w:t>
            </w:r>
          </w:p>
        </w:tc>
        <w:tc>
          <w:tcPr>
            <w:tcW w:w="888" w:type="dxa"/>
          </w:tcPr>
          <w:p w:rsidR="00AE0479" w:rsidRDefault="00AE0479" w:rsidP="00BE7944">
            <w:pPr>
              <w:jc w:val="center"/>
              <w:rPr>
                <w:color w:val="000000"/>
                <w:sz w:val="22"/>
                <w:szCs w:val="22"/>
              </w:rPr>
            </w:pPr>
          </w:p>
        </w:tc>
        <w:tc>
          <w:tcPr>
            <w:tcW w:w="888" w:type="dxa"/>
            <w:vAlign w:val="bottom"/>
          </w:tcPr>
          <w:p w:rsidR="00AE0479" w:rsidRPr="0011268C" w:rsidRDefault="002C729C" w:rsidP="00BE7944">
            <w:pPr>
              <w:jc w:val="center"/>
              <w:rPr>
                <w:sz w:val="26"/>
                <w:szCs w:val="26"/>
              </w:rPr>
            </w:pPr>
            <w:r>
              <w:rPr>
                <w:sz w:val="26"/>
                <w:szCs w:val="26"/>
              </w:rPr>
              <w:t>Đạt</w:t>
            </w:r>
          </w:p>
        </w:tc>
        <w:tc>
          <w:tcPr>
            <w:tcW w:w="1440" w:type="dxa"/>
            <w:shd w:val="clear" w:color="auto" w:fill="auto"/>
            <w:noWrap/>
            <w:vAlign w:val="bottom"/>
          </w:tcPr>
          <w:p w:rsidR="00AE0479" w:rsidRDefault="00AE0479" w:rsidP="00BE7944">
            <w:pPr>
              <w:jc w:val="center"/>
              <w:rPr>
                <w:color w:val="000000"/>
                <w:sz w:val="22"/>
                <w:szCs w:val="22"/>
              </w:rPr>
            </w:pPr>
          </w:p>
        </w:tc>
      </w:tr>
      <w:tr w:rsidR="00AE0479" w:rsidTr="00BE7944">
        <w:trPr>
          <w:trHeight w:val="350"/>
        </w:trPr>
        <w:tc>
          <w:tcPr>
            <w:tcW w:w="632" w:type="dxa"/>
            <w:shd w:val="clear" w:color="auto" w:fill="auto"/>
            <w:noWrap/>
            <w:vAlign w:val="bottom"/>
          </w:tcPr>
          <w:p w:rsidR="00AE0479" w:rsidRDefault="002C729C" w:rsidP="00BE7944">
            <w:pPr>
              <w:jc w:val="center"/>
              <w:rPr>
                <w:color w:val="000000"/>
                <w:sz w:val="22"/>
                <w:szCs w:val="22"/>
              </w:rPr>
            </w:pPr>
            <w:r>
              <w:rPr>
                <w:color w:val="000000"/>
                <w:sz w:val="22"/>
                <w:szCs w:val="22"/>
              </w:rPr>
              <w:t>11</w:t>
            </w:r>
          </w:p>
        </w:tc>
        <w:tc>
          <w:tcPr>
            <w:tcW w:w="5143" w:type="dxa"/>
            <w:shd w:val="clear" w:color="auto" w:fill="auto"/>
            <w:noWrap/>
            <w:vAlign w:val="bottom"/>
          </w:tcPr>
          <w:p w:rsidR="00AE0479" w:rsidRDefault="002C729C" w:rsidP="00BE7944">
            <w:pPr>
              <w:rPr>
                <w:color w:val="000000"/>
                <w:sz w:val="22"/>
                <w:szCs w:val="22"/>
              </w:rPr>
            </w:pPr>
            <w:r>
              <w:rPr>
                <w:sz w:val="26"/>
                <w:szCs w:val="26"/>
              </w:rPr>
              <w:t>HS tham gia thi sáng tạo trẻ</w:t>
            </w:r>
          </w:p>
        </w:tc>
        <w:tc>
          <w:tcPr>
            <w:tcW w:w="1039" w:type="dxa"/>
            <w:shd w:val="clear" w:color="auto" w:fill="auto"/>
            <w:noWrap/>
            <w:vAlign w:val="bottom"/>
          </w:tcPr>
          <w:p w:rsidR="00AE0479" w:rsidRDefault="00AE0479" w:rsidP="00BE7944">
            <w:pPr>
              <w:jc w:val="center"/>
              <w:rPr>
                <w:color w:val="000000"/>
                <w:sz w:val="22"/>
                <w:szCs w:val="22"/>
              </w:rPr>
            </w:pPr>
            <w:r>
              <w:rPr>
                <w:color w:val="000000"/>
                <w:sz w:val="22"/>
                <w:szCs w:val="22"/>
              </w:rPr>
              <w:t>01 em</w:t>
            </w:r>
          </w:p>
        </w:tc>
        <w:tc>
          <w:tcPr>
            <w:tcW w:w="888" w:type="dxa"/>
          </w:tcPr>
          <w:p w:rsidR="00AE0479" w:rsidRDefault="00AE0479" w:rsidP="00BE7944">
            <w:pPr>
              <w:jc w:val="center"/>
              <w:rPr>
                <w:color w:val="000000"/>
                <w:sz w:val="22"/>
                <w:szCs w:val="22"/>
              </w:rPr>
            </w:pPr>
          </w:p>
        </w:tc>
        <w:tc>
          <w:tcPr>
            <w:tcW w:w="888" w:type="dxa"/>
          </w:tcPr>
          <w:p w:rsidR="00AE0479" w:rsidRPr="0011268C" w:rsidRDefault="00AE0479" w:rsidP="00BE7944">
            <w:pPr>
              <w:jc w:val="center"/>
              <w:rPr>
                <w:sz w:val="26"/>
                <w:szCs w:val="26"/>
              </w:rPr>
            </w:pPr>
            <w:r>
              <w:rPr>
                <w:sz w:val="26"/>
                <w:szCs w:val="26"/>
              </w:rPr>
              <w:t>Đạt</w:t>
            </w:r>
          </w:p>
        </w:tc>
        <w:tc>
          <w:tcPr>
            <w:tcW w:w="1440" w:type="dxa"/>
            <w:shd w:val="clear" w:color="auto" w:fill="auto"/>
            <w:noWrap/>
            <w:vAlign w:val="bottom"/>
          </w:tcPr>
          <w:p w:rsidR="00AE0479" w:rsidRDefault="00AE0479" w:rsidP="00BE7944">
            <w:pPr>
              <w:jc w:val="center"/>
              <w:rPr>
                <w:color w:val="000000"/>
                <w:sz w:val="22"/>
                <w:szCs w:val="22"/>
              </w:rPr>
            </w:pPr>
          </w:p>
        </w:tc>
      </w:tr>
    </w:tbl>
    <w:p w:rsidR="00AE0479" w:rsidRPr="00F64FAF" w:rsidRDefault="00AE0479" w:rsidP="00AE0479">
      <w:pPr>
        <w:pStyle w:val="BodyTextIndent"/>
        <w:spacing w:line="360" w:lineRule="auto"/>
        <w:rPr>
          <w:b/>
          <w:sz w:val="10"/>
          <w:szCs w:val="10"/>
        </w:rPr>
      </w:pPr>
    </w:p>
    <w:p w:rsidR="00AE0479" w:rsidRDefault="00AE0479" w:rsidP="00AE0479">
      <w:pPr>
        <w:pStyle w:val="BodyTextIndent"/>
        <w:spacing w:line="360" w:lineRule="auto"/>
        <w:ind w:firstLine="720"/>
        <w:rPr>
          <w:rFonts w:ascii=".VnTime" w:hAnsi=".VnTime"/>
          <w:sz w:val="26"/>
          <w:szCs w:val="26"/>
        </w:rPr>
      </w:pPr>
      <w:r>
        <w:rPr>
          <w:b/>
          <w:sz w:val="26"/>
          <w:szCs w:val="26"/>
        </w:rPr>
        <w:t>8</w:t>
      </w:r>
      <w:r w:rsidRPr="009011B7">
        <w:rPr>
          <w:b/>
          <w:sz w:val="26"/>
          <w:szCs w:val="26"/>
        </w:rPr>
        <w:t>.</w:t>
      </w:r>
      <w:r>
        <w:rPr>
          <w:b/>
          <w:sz w:val="26"/>
          <w:szCs w:val="26"/>
        </w:rPr>
        <w:t xml:space="preserve">2 </w:t>
      </w:r>
      <w:r w:rsidRPr="009011B7">
        <w:rPr>
          <w:b/>
          <w:sz w:val="26"/>
          <w:szCs w:val="26"/>
        </w:rPr>
        <w:t xml:space="preserve"> Chất lượng giáo viên</w:t>
      </w:r>
      <w:r w:rsidRPr="009011B7">
        <w:rPr>
          <w:rFonts w:ascii=".VnTime" w:hAnsi=".VnTime"/>
          <w:sz w:val="26"/>
          <w:szCs w:val="26"/>
          <w:lang w:val="vi-VN"/>
        </w:rPr>
        <w:t xml:space="preserve">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37"/>
        <w:gridCol w:w="1039"/>
        <w:gridCol w:w="834"/>
        <w:gridCol w:w="868"/>
        <w:gridCol w:w="1086"/>
      </w:tblGrid>
      <w:tr w:rsidR="00AE0479" w:rsidTr="002C729C">
        <w:trPr>
          <w:trHeight w:val="575"/>
        </w:trPr>
        <w:tc>
          <w:tcPr>
            <w:tcW w:w="632" w:type="dxa"/>
            <w:shd w:val="clear" w:color="auto" w:fill="auto"/>
            <w:noWrap/>
            <w:vAlign w:val="center"/>
            <w:hideMark/>
          </w:tcPr>
          <w:p w:rsidR="00AE0479" w:rsidRPr="000848B0" w:rsidRDefault="00AE0479" w:rsidP="00BE7944">
            <w:pPr>
              <w:jc w:val="center"/>
              <w:rPr>
                <w:b/>
                <w:color w:val="000000"/>
                <w:sz w:val="22"/>
                <w:szCs w:val="22"/>
              </w:rPr>
            </w:pPr>
            <w:r w:rsidRPr="000848B0">
              <w:rPr>
                <w:b/>
                <w:color w:val="000000"/>
                <w:sz w:val="22"/>
                <w:szCs w:val="22"/>
              </w:rPr>
              <w:t>STT</w:t>
            </w:r>
          </w:p>
        </w:tc>
        <w:tc>
          <w:tcPr>
            <w:tcW w:w="5337" w:type="dxa"/>
            <w:shd w:val="clear" w:color="auto" w:fill="auto"/>
            <w:noWrap/>
            <w:vAlign w:val="center"/>
            <w:hideMark/>
          </w:tcPr>
          <w:p w:rsidR="00AE0479" w:rsidRPr="000848B0" w:rsidRDefault="00AE0479" w:rsidP="00BE7944">
            <w:pPr>
              <w:jc w:val="center"/>
              <w:rPr>
                <w:b/>
                <w:color w:val="000000"/>
                <w:sz w:val="22"/>
                <w:szCs w:val="22"/>
              </w:rPr>
            </w:pPr>
            <w:r>
              <w:rPr>
                <w:b/>
                <w:color w:val="000000"/>
                <w:sz w:val="22"/>
                <w:szCs w:val="22"/>
              </w:rPr>
              <w:t>NỘI DUNG</w:t>
            </w:r>
          </w:p>
        </w:tc>
        <w:tc>
          <w:tcPr>
            <w:tcW w:w="1039" w:type="dxa"/>
            <w:shd w:val="clear" w:color="auto" w:fill="auto"/>
            <w:noWrap/>
            <w:vAlign w:val="center"/>
            <w:hideMark/>
          </w:tcPr>
          <w:p w:rsidR="00AE0479" w:rsidRPr="000848B0" w:rsidRDefault="00AE0479" w:rsidP="00BE7944">
            <w:pPr>
              <w:jc w:val="center"/>
              <w:rPr>
                <w:b/>
                <w:color w:val="000000"/>
                <w:sz w:val="22"/>
                <w:szCs w:val="22"/>
              </w:rPr>
            </w:pPr>
            <w:r w:rsidRPr="000848B0">
              <w:rPr>
                <w:b/>
                <w:color w:val="000000"/>
                <w:sz w:val="22"/>
                <w:szCs w:val="22"/>
              </w:rPr>
              <w:t>SỐ LƯỢNG</w:t>
            </w:r>
            <w:r>
              <w:rPr>
                <w:b/>
                <w:color w:val="000000"/>
                <w:sz w:val="22"/>
                <w:szCs w:val="22"/>
              </w:rPr>
              <w:t xml:space="preserve"> (Đồng chí)</w:t>
            </w:r>
          </w:p>
        </w:tc>
        <w:tc>
          <w:tcPr>
            <w:tcW w:w="834" w:type="dxa"/>
            <w:vAlign w:val="center"/>
          </w:tcPr>
          <w:p w:rsidR="00AE0479" w:rsidRPr="000848B0" w:rsidRDefault="00AE0479" w:rsidP="00BE7944">
            <w:pPr>
              <w:jc w:val="center"/>
              <w:rPr>
                <w:b/>
                <w:color w:val="000000"/>
                <w:sz w:val="22"/>
                <w:szCs w:val="22"/>
              </w:rPr>
            </w:pPr>
            <w:r w:rsidRPr="000848B0">
              <w:rPr>
                <w:b/>
                <w:color w:val="000000"/>
                <w:sz w:val="22"/>
                <w:szCs w:val="22"/>
              </w:rPr>
              <w:t>TỶ LỆ</w:t>
            </w:r>
          </w:p>
        </w:tc>
        <w:tc>
          <w:tcPr>
            <w:tcW w:w="868" w:type="dxa"/>
            <w:vAlign w:val="center"/>
          </w:tcPr>
          <w:p w:rsidR="00AE0479" w:rsidRPr="000848B0" w:rsidRDefault="00AE0479" w:rsidP="00BE7944">
            <w:pPr>
              <w:jc w:val="center"/>
              <w:rPr>
                <w:b/>
                <w:color w:val="000000"/>
                <w:sz w:val="22"/>
                <w:szCs w:val="22"/>
              </w:rPr>
            </w:pPr>
            <w:r>
              <w:rPr>
                <w:b/>
                <w:color w:val="000000"/>
                <w:sz w:val="22"/>
                <w:szCs w:val="22"/>
              </w:rPr>
              <w:t>VƯỢT SO VỚI KH</w:t>
            </w:r>
          </w:p>
        </w:tc>
        <w:tc>
          <w:tcPr>
            <w:tcW w:w="1086" w:type="dxa"/>
            <w:shd w:val="clear" w:color="auto" w:fill="auto"/>
            <w:noWrap/>
            <w:vAlign w:val="center"/>
            <w:hideMark/>
          </w:tcPr>
          <w:p w:rsidR="00AE0479" w:rsidRPr="000848B0" w:rsidRDefault="00AE0479" w:rsidP="00BE7944">
            <w:pPr>
              <w:jc w:val="center"/>
              <w:rPr>
                <w:b/>
                <w:color w:val="000000"/>
                <w:sz w:val="22"/>
                <w:szCs w:val="22"/>
              </w:rPr>
            </w:pPr>
            <w:r>
              <w:rPr>
                <w:b/>
                <w:color w:val="000000"/>
                <w:sz w:val="22"/>
                <w:szCs w:val="22"/>
              </w:rPr>
              <w:t>GHI CHÚ</w:t>
            </w:r>
          </w:p>
        </w:tc>
      </w:tr>
      <w:tr w:rsidR="00AE0479" w:rsidTr="002C729C">
        <w:trPr>
          <w:trHeight w:val="440"/>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1</w:t>
            </w:r>
          </w:p>
        </w:tc>
        <w:tc>
          <w:tcPr>
            <w:tcW w:w="5337" w:type="dxa"/>
            <w:shd w:val="clear" w:color="auto" w:fill="auto"/>
            <w:noWrap/>
            <w:vAlign w:val="bottom"/>
          </w:tcPr>
          <w:p w:rsidR="00AE0479" w:rsidRDefault="002C729C" w:rsidP="00BE7944">
            <w:pPr>
              <w:rPr>
                <w:color w:val="000000"/>
                <w:sz w:val="22"/>
                <w:szCs w:val="22"/>
              </w:rPr>
            </w:pPr>
            <w:r w:rsidRPr="009333D9">
              <w:rPr>
                <w:color w:val="000000"/>
                <w:sz w:val="26"/>
                <w:szCs w:val="26"/>
                <w:lang w:val="vi-VN"/>
              </w:rPr>
              <w:t>GVXS theo chuẩn nghề nghiệp GV TH</w:t>
            </w:r>
          </w:p>
        </w:tc>
        <w:tc>
          <w:tcPr>
            <w:tcW w:w="1039" w:type="dxa"/>
            <w:shd w:val="clear" w:color="auto" w:fill="auto"/>
            <w:noWrap/>
            <w:vAlign w:val="center"/>
          </w:tcPr>
          <w:p w:rsidR="00AE0479" w:rsidRDefault="00316AEB" w:rsidP="00BE7944">
            <w:pPr>
              <w:jc w:val="center"/>
              <w:rPr>
                <w:color w:val="000000"/>
                <w:sz w:val="22"/>
                <w:szCs w:val="22"/>
              </w:rPr>
            </w:pPr>
            <w:r>
              <w:rPr>
                <w:color w:val="000000"/>
                <w:sz w:val="22"/>
                <w:szCs w:val="22"/>
              </w:rPr>
              <w:t>30</w:t>
            </w:r>
          </w:p>
        </w:tc>
        <w:tc>
          <w:tcPr>
            <w:tcW w:w="834" w:type="dxa"/>
            <w:vAlign w:val="center"/>
          </w:tcPr>
          <w:p w:rsidR="00AE0479" w:rsidRDefault="00316AEB" w:rsidP="00BE7944">
            <w:pPr>
              <w:jc w:val="center"/>
              <w:rPr>
                <w:color w:val="000000"/>
                <w:sz w:val="22"/>
                <w:szCs w:val="22"/>
              </w:rPr>
            </w:pPr>
            <w:r>
              <w:rPr>
                <w:color w:val="000000"/>
                <w:sz w:val="22"/>
                <w:szCs w:val="22"/>
              </w:rPr>
              <w:t>88%</w:t>
            </w:r>
          </w:p>
        </w:tc>
        <w:tc>
          <w:tcPr>
            <w:tcW w:w="868" w:type="dxa"/>
            <w:vAlign w:val="center"/>
          </w:tcPr>
          <w:p w:rsidR="00AE0479" w:rsidRDefault="00316AEB" w:rsidP="00BE7944">
            <w:pPr>
              <w:jc w:val="center"/>
              <w:rPr>
                <w:color w:val="000000"/>
                <w:sz w:val="22"/>
                <w:szCs w:val="22"/>
              </w:rPr>
            </w:pPr>
            <w:r>
              <w:rPr>
                <w:color w:val="000000"/>
                <w:sz w:val="22"/>
                <w:szCs w:val="22"/>
              </w:rPr>
              <w:t xml:space="preserve"> 8%</w:t>
            </w:r>
          </w:p>
        </w:tc>
        <w:tc>
          <w:tcPr>
            <w:tcW w:w="1086" w:type="dxa"/>
            <w:shd w:val="clear" w:color="auto" w:fill="auto"/>
            <w:noWrap/>
            <w:vAlign w:val="bottom"/>
          </w:tcPr>
          <w:p w:rsidR="00AE0479" w:rsidRDefault="00AE0479" w:rsidP="00BE7944">
            <w:pPr>
              <w:jc w:val="center"/>
              <w:rPr>
                <w:color w:val="000000"/>
                <w:sz w:val="22"/>
                <w:szCs w:val="22"/>
              </w:rPr>
            </w:pPr>
          </w:p>
        </w:tc>
      </w:tr>
      <w:tr w:rsidR="00AE0479" w:rsidTr="002C729C">
        <w:trPr>
          <w:trHeight w:val="440"/>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2</w:t>
            </w:r>
          </w:p>
        </w:tc>
        <w:tc>
          <w:tcPr>
            <w:tcW w:w="5337" w:type="dxa"/>
            <w:shd w:val="clear" w:color="auto" w:fill="auto"/>
            <w:noWrap/>
            <w:vAlign w:val="bottom"/>
          </w:tcPr>
          <w:p w:rsidR="00AE0479" w:rsidRDefault="002C729C" w:rsidP="002C729C">
            <w:pPr>
              <w:rPr>
                <w:color w:val="000000"/>
                <w:sz w:val="22"/>
                <w:szCs w:val="22"/>
              </w:rPr>
            </w:pPr>
            <w:r w:rsidRPr="009333D9">
              <w:rPr>
                <w:color w:val="000000"/>
                <w:sz w:val="26"/>
                <w:szCs w:val="26"/>
                <w:lang w:val="vi-VN"/>
              </w:rPr>
              <w:t>GV</w:t>
            </w:r>
            <w:r>
              <w:rPr>
                <w:color w:val="000000"/>
                <w:sz w:val="26"/>
                <w:szCs w:val="26"/>
              </w:rPr>
              <w:t xml:space="preserve"> xếp loại khá</w:t>
            </w:r>
            <w:r>
              <w:rPr>
                <w:color w:val="000000"/>
                <w:sz w:val="26"/>
                <w:szCs w:val="26"/>
                <w:lang w:val="vi-VN"/>
              </w:rPr>
              <w:t xml:space="preserve"> theo chuẩn nghề nghiệp G</w:t>
            </w:r>
            <w:r>
              <w:rPr>
                <w:color w:val="000000"/>
                <w:sz w:val="26"/>
                <w:szCs w:val="26"/>
              </w:rPr>
              <w:t xml:space="preserve">V </w:t>
            </w:r>
            <w:r w:rsidRPr="009333D9">
              <w:rPr>
                <w:color w:val="000000"/>
                <w:sz w:val="26"/>
                <w:szCs w:val="26"/>
                <w:lang w:val="vi-VN"/>
              </w:rPr>
              <w:t>TH</w:t>
            </w:r>
          </w:p>
        </w:tc>
        <w:tc>
          <w:tcPr>
            <w:tcW w:w="1039" w:type="dxa"/>
            <w:shd w:val="clear" w:color="auto" w:fill="auto"/>
            <w:noWrap/>
            <w:vAlign w:val="center"/>
          </w:tcPr>
          <w:p w:rsidR="00AE0479" w:rsidRDefault="002C729C" w:rsidP="00BE7944">
            <w:pPr>
              <w:jc w:val="center"/>
              <w:rPr>
                <w:color w:val="000000"/>
                <w:sz w:val="22"/>
                <w:szCs w:val="22"/>
              </w:rPr>
            </w:pPr>
            <w:r>
              <w:rPr>
                <w:color w:val="000000"/>
                <w:sz w:val="22"/>
                <w:szCs w:val="22"/>
              </w:rPr>
              <w:t>04</w:t>
            </w:r>
          </w:p>
        </w:tc>
        <w:tc>
          <w:tcPr>
            <w:tcW w:w="834" w:type="dxa"/>
            <w:vAlign w:val="center"/>
          </w:tcPr>
          <w:p w:rsidR="00AE0479" w:rsidRDefault="00316AEB" w:rsidP="00BE7944">
            <w:pPr>
              <w:jc w:val="center"/>
              <w:rPr>
                <w:color w:val="000000"/>
                <w:sz w:val="22"/>
                <w:szCs w:val="22"/>
              </w:rPr>
            </w:pPr>
            <w:r>
              <w:rPr>
                <w:color w:val="000000"/>
                <w:sz w:val="22"/>
                <w:szCs w:val="22"/>
              </w:rPr>
              <w:t>12%</w:t>
            </w:r>
          </w:p>
        </w:tc>
        <w:tc>
          <w:tcPr>
            <w:tcW w:w="868" w:type="dxa"/>
            <w:vAlign w:val="center"/>
          </w:tcPr>
          <w:p w:rsidR="00AE0479" w:rsidRDefault="00316AEB" w:rsidP="00BE7944">
            <w:pPr>
              <w:jc w:val="center"/>
              <w:rPr>
                <w:color w:val="000000"/>
                <w:sz w:val="22"/>
                <w:szCs w:val="22"/>
              </w:rPr>
            </w:pPr>
            <w:r>
              <w:rPr>
                <w:color w:val="000000"/>
                <w:sz w:val="22"/>
                <w:szCs w:val="22"/>
              </w:rPr>
              <w:t>8%</w:t>
            </w:r>
          </w:p>
        </w:tc>
        <w:tc>
          <w:tcPr>
            <w:tcW w:w="1086" w:type="dxa"/>
            <w:shd w:val="clear" w:color="auto" w:fill="auto"/>
            <w:noWrap/>
            <w:vAlign w:val="bottom"/>
          </w:tcPr>
          <w:p w:rsidR="00AE0479" w:rsidRDefault="00AE0479" w:rsidP="00BE7944">
            <w:pPr>
              <w:jc w:val="center"/>
              <w:rPr>
                <w:color w:val="000000"/>
                <w:sz w:val="22"/>
                <w:szCs w:val="22"/>
              </w:rPr>
            </w:pPr>
          </w:p>
        </w:tc>
      </w:tr>
      <w:tr w:rsidR="00AE0479" w:rsidTr="002C729C">
        <w:trPr>
          <w:trHeight w:val="350"/>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3</w:t>
            </w:r>
          </w:p>
        </w:tc>
        <w:tc>
          <w:tcPr>
            <w:tcW w:w="5337" w:type="dxa"/>
            <w:shd w:val="clear" w:color="auto" w:fill="auto"/>
            <w:noWrap/>
            <w:vAlign w:val="bottom"/>
          </w:tcPr>
          <w:p w:rsidR="00AE0479" w:rsidRPr="002C729C" w:rsidRDefault="002C729C" w:rsidP="00BE7944">
            <w:pPr>
              <w:rPr>
                <w:color w:val="000000"/>
                <w:sz w:val="22"/>
                <w:szCs w:val="22"/>
              </w:rPr>
            </w:pPr>
            <w:r>
              <w:rPr>
                <w:sz w:val="26"/>
                <w:szCs w:val="26"/>
              </w:rPr>
              <w:t>Nhân viên hoàn thành tốt</w:t>
            </w:r>
          </w:p>
        </w:tc>
        <w:tc>
          <w:tcPr>
            <w:tcW w:w="1039" w:type="dxa"/>
            <w:shd w:val="clear" w:color="auto" w:fill="auto"/>
            <w:noWrap/>
            <w:vAlign w:val="center"/>
          </w:tcPr>
          <w:p w:rsidR="00AE0479" w:rsidRDefault="002C729C" w:rsidP="00BE7944">
            <w:pPr>
              <w:jc w:val="center"/>
              <w:rPr>
                <w:color w:val="000000"/>
                <w:sz w:val="22"/>
                <w:szCs w:val="22"/>
              </w:rPr>
            </w:pPr>
            <w:r>
              <w:rPr>
                <w:color w:val="000000"/>
                <w:sz w:val="22"/>
                <w:szCs w:val="22"/>
              </w:rPr>
              <w:t>04</w:t>
            </w:r>
          </w:p>
        </w:tc>
        <w:tc>
          <w:tcPr>
            <w:tcW w:w="834" w:type="dxa"/>
            <w:vAlign w:val="center"/>
          </w:tcPr>
          <w:p w:rsidR="00AE0479" w:rsidRDefault="00316AEB" w:rsidP="00BE7944">
            <w:pPr>
              <w:jc w:val="center"/>
              <w:rPr>
                <w:color w:val="000000"/>
                <w:sz w:val="22"/>
                <w:szCs w:val="22"/>
              </w:rPr>
            </w:pPr>
            <w:r>
              <w:rPr>
                <w:color w:val="000000"/>
                <w:sz w:val="22"/>
                <w:szCs w:val="22"/>
              </w:rPr>
              <w:t>100%</w:t>
            </w:r>
          </w:p>
        </w:tc>
        <w:tc>
          <w:tcPr>
            <w:tcW w:w="868" w:type="dxa"/>
            <w:vAlign w:val="center"/>
          </w:tcPr>
          <w:p w:rsidR="00AE0479" w:rsidRDefault="00316AEB" w:rsidP="00BE7944">
            <w:pPr>
              <w:jc w:val="center"/>
              <w:rPr>
                <w:color w:val="000000"/>
                <w:sz w:val="22"/>
                <w:szCs w:val="22"/>
              </w:rPr>
            </w:pPr>
            <w:r>
              <w:rPr>
                <w:color w:val="000000"/>
                <w:sz w:val="22"/>
                <w:szCs w:val="22"/>
              </w:rPr>
              <w:t>100%</w:t>
            </w:r>
          </w:p>
        </w:tc>
        <w:tc>
          <w:tcPr>
            <w:tcW w:w="1086" w:type="dxa"/>
            <w:shd w:val="clear" w:color="auto" w:fill="auto"/>
            <w:noWrap/>
            <w:vAlign w:val="bottom"/>
          </w:tcPr>
          <w:p w:rsidR="00AE0479" w:rsidRDefault="00AE0479" w:rsidP="00BE7944">
            <w:pPr>
              <w:jc w:val="center"/>
              <w:rPr>
                <w:color w:val="000000"/>
                <w:sz w:val="22"/>
                <w:szCs w:val="22"/>
              </w:rPr>
            </w:pPr>
          </w:p>
        </w:tc>
      </w:tr>
      <w:tr w:rsidR="00AE0479" w:rsidTr="002C729C">
        <w:trPr>
          <w:trHeight w:val="350"/>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4</w:t>
            </w:r>
          </w:p>
        </w:tc>
        <w:tc>
          <w:tcPr>
            <w:tcW w:w="5337" w:type="dxa"/>
            <w:shd w:val="clear" w:color="auto" w:fill="auto"/>
            <w:noWrap/>
            <w:vAlign w:val="bottom"/>
          </w:tcPr>
          <w:p w:rsidR="00AE0479" w:rsidRPr="009E1038" w:rsidRDefault="00AE0479" w:rsidP="00BE7944">
            <w:pPr>
              <w:rPr>
                <w:color w:val="000000"/>
                <w:sz w:val="22"/>
                <w:szCs w:val="22"/>
              </w:rPr>
            </w:pPr>
            <w:r>
              <w:rPr>
                <w:sz w:val="26"/>
                <w:szCs w:val="26"/>
              </w:rPr>
              <w:t>Chiến sĩ thi đua cấp cơ sở</w:t>
            </w:r>
          </w:p>
        </w:tc>
        <w:tc>
          <w:tcPr>
            <w:tcW w:w="1039" w:type="dxa"/>
            <w:shd w:val="clear" w:color="auto" w:fill="auto"/>
            <w:noWrap/>
            <w:vAlign w:val="center"/>
          </w:tcPr>
          <w:p w:rsidR="00AE0479" w:rsidRDefault="002C729C" w:rsidP="00BE7944">
            <w:pPr>
              <w:jc w:val="center"/>
              <w:rPr>
                <w:color w:val="000000"/>
                <w:sz w:val="22"/>
                <w:szCs w:val="22"/>
              </w:rPr>
            </w:pPr>
            <w:r>
              <w:rPr>
                <w:color w:val="000000"/>
                <w:sz w:val="22"/>
                <w:szCs w:val="22"/>
              </w:rPr>
              <w:t>01</w:t>
            </w:r>
          </w:p>
        </w:tc>
        <w:tc>
          <w:tcPr>
            <w:tcW w:w="834" w:type="dxa"/>
            <w:vAlign w:val="center"/>
          </w:tcPr>
          <w:p w:rsidR="00AE0479" w:rsidRDefault="00316AEB" w:rsidP="00BE7944">
            <w:pPr>
              <w:jc w:val="center"/>
              <w:rPr>
                <w:color w:val="000000"/>
                <w:sz w:val="22"/>
                <w:szCs w:val="22"/>
              </w:rPr>
            </w:pPr>
            <w:r>
              <w:rPr>
                <w:color w:val="000000"/>
                <w:sz w:val="22"/>
                <w:szCs w:val="22"/>
              </w:rPr>
              <w:t xml:space="preserve">50% </w:t>
            </w:r>
          </w:p>
        </w:tc>
        <w:tc>
          <w:tcPr>
            <w:tcW w:w="868" w:type="dxa"/>
            <w:vAlign w:val="center"/>
          </w:tcPr>
          <w:p w:rsidR="00AE0479" w:rsidRDefault="00316AEB" w:rsidP="00BE7944">
            <w:pPr>
              <w:jc w:val="center"/>
              <w:rPr>
                <w:color w:val="000000"/>
                <w:sz w:val="22"/>
                <w:szCs w:val="22"/>
              </w:rPr>
            </w:pPr>
            <w:r>
              <w:rPr>
                <w:color w:val="000000"/>
                <w:sz w:val="22"/>
                <w:szCs w:val="22"/>
              </w:rPr>
              <w:t>0</w:t>
            </w:r>
          </w:p>
        </w:tc>
        <w:tc>
          <w:tcPr>
            <w:tcW w:w="1086" w:type="dxa"/>
            <w:shd w:val="clear" w:color="auto" w:fill="auto"/>
            <w:noWrap/>
            <w:vAlign w:val="bottom"/>
          </w:tcPr>
          <w:p w:rsidR="00AE0479" w:rsidRDefault="00AE0479" w:rsidP="00BE7944">
            <w:pPr>
              <w:jc w:val="center"/>
              <w:rPr>
                <w:color w:val="000000"/>
                <w:sz w:val="22"/>
                <w:szCs w:val="22"/>
              </w:rPr>
            </w:pPr>
          </w:p>
        </w:tc>
      </w:tr>
      <w:tr w:rsidR="00AE0479" w:rsidTr="002C729C">
        <w:trPr>
          <w:trHeight w:val="350"/>
        </w:trPr>
        <w:tc>
          <w:tcPr>
            <w:tcW w:w="632" w:type="dxa"/>
            <w:shd w:val="clear" w:color="auto" w:fill="auto"/>
            <w:noWrap/>
            <w:vAlign w:val="bottom"/>
            <w:hideMark/>
          </w:tcPr>
          <w:p w:rsidR="00AE0479" w:rsidRDefault="00AE0479" w:rsidP="00BE7944">
            <w:pPr>
              <w:jc w:val="center"/>
              <w:rPr>
                <w:color w:val="000000"/>
                <w:sz w:val="22"/>
                <w:szCs w:val="22"/>
              </w:rPr>
            </w:pPr>
            <w:r>
              <w:rPr>
                <w:color w:val="000000"/>
                <w:sz w:val="22"/>
                <w:szCs w:val="22"/>
              </w:rPr>
              <w:t>5</w:t>
            </w:r>
          </w:p>
        </w:tc>
        <w:tc>
          <w:tcPr>
            <w:tcW w:w="5337" w:type="dxa"/>
            <w:shd w:val="clear" w:color="auto" w:fill="auto"/>
            <w:noWrap/>
            <w:vAlign w:val="bottom"/>
          </w:tcPr>
          <w:p w:rsidR="00AE0479" w:rsidRDefault="00AE0479" w:rsidP="00BE7944">
            <w:pPr>
              <w:rPr>
                <w:color w:val="000000"/>
                <w:sz w:val="22"/>
                <w:szCs w:val="22"/>
              </w:rPr>
            </w:pPr>
            <w:r w:rsidRPr="009011B7">
              <w:rPr>
                <w:sz w:val="26"/>
                <w:szCs w:val="26"/>
              </w:rPr>
              <w:t>Danh hiệu lao động tiên tiến</w:t>
            </w:r>
          </w:p>
        </w:tc>
        <w:tc>
          <w:tcPr>
            <w:tcW w:w="1039" w:type="dxa"/>
            <w:shd w:val="clear" w:color="auto" w:fill="auto"/>
            <w:noWrap/>
            <w:vAlign w:val="center"/>
          </w:tcPr>
          <w:p w:rsidR="00AE0479" w:rsidRDefault="002C729C" w:rsidP="00BE7944">
            <w:pPr>
              <w:jc w:val="center"/>
              <w:rPr>
                <w:color w:val="000000"/>
                <w:sz w:val="22"/>
                <w:szCs w:val="22"/>
              </w:rPr>
            </w:pPr>
            <w:r>
              <w:rPr>
                <w:color w:val="000000"/>
                <w:sz w:val="22"/>
                <w:szCs w:val="22"/>
              </w:rPr>
              <w:t>07</w:t>
            </w:r>
          </w:p>
        </w:tc>
        <w:tc>
          <w:tcPr>
            <w:tcW w:w="834" w:type="dxa"/>
            <w:vAlign w:val="center"/>
          </w:tcPr>
          <w:p w:rsidR="00AE0479" w:rsidRDefault="00316AEB" w:rsidP="00BE7944">
            <w:pPr>
              <w:jc w:val="center"/>
              <w:rPr>
                <w:color w:val="000000"/>
                <w:sz w:val="22"/>
                <w:szCs w:val="22"/>
              </w:rPr>
            </w:pPr>
            <w:r>
              <w:rPr>
                <w:color w:val="000000"/>
                <w:sz w:val="22"/>
                <w:szCs w:val="22"/>
              </w:rPr>
              <w:t xml:space="preserve">21% </w:t>
            </w:r>
          </w:p>
        </w:tc>
        <w:tc>
          <w:tcPr>
            <w:tcW w:w="868" w:type="dxa"/>
            <w:vAlign w:val="center"/>
          </w:tcPr>
          <w:p w:rsidR="00AE0479" w:rsidRDefault="00316AEB" w:rsidP="00BE7944">
            <w:pPr>
              <w:jc w:val="center"/>
              <w:rPr>
                <w:color w:val="000000"/>
                <w:sz w:val="22"/>
                <w:szCs w:val="22"/>
              </w:rPr>
            </w:pPr>
            <w:r>
              <w:rPr>
                <w:color w:val="000000"/>
                <w:sz w:val="22"/>
                <w:szCs w:val="22"/>
              </w:rPr>
              <w:t>0</w:t>
            </w:r>
          </w:p>
        </w:tc>
        <w:tc>
          <w:tcPr>
            <w:tcW w:w="1086" w:type="dxa"/>
            <w:shd w:val="clear" w:color="auto" w:fill="auto"/>
            <w:noWrap/>
            <w:vAlign w:val="bottom"/>
          </w:tcPr>
          <w:p w:rsidR="00AE0479" w:rsidRDefault="00AE0479" w:rsidP="00BE7944">
            <w:pPr>
              <w:jc w:val="center"/>
              <w:rPr>
                <w:color w:val="000000"/>
                <w:sz w:val="22"/>
                <w:szCs w:val="22"/>
              </w:rPr>
            </w:pPr>
          </w:p>
        </w:tc>
      </w:tr>
    </w:tbl>
    <w:p w:rsidR="002C729C" w:rsidRDefault="002C729C" w:rsidP="002C729C">
      <w:pPr>
        <w:pStyle w:val="NormalWeb"/>
        <w:shd w:val="clear" w:color="auto" w:fill="FFFFFF"/>
        <w:spacing w:before="60" w:beforeAutospacing="0" w:after="60" w:afterAutospacing="0" w:line="360" w:lineRule="auto"/>
        <w:jc w:val="both"/>
        <w:rPr>
          <w:b/>
          <w:sz w:val="26"/>
          <w:szCs w:val="26"/>
        </w:rPr>
      </w:pPr>
    </w:p>
    <w:p w:rsidR="009333D9" w:rsidRPr="002C729C" w:rsidRDefault="009333D9" w:rsidP="002C729C">
      <w:pPr>
        <w:pStyle w:val="NormalWeb"/>
        <w:shd w:val="clear" w:color="auto" w:fill="FFFFFF"/>
        <w:spacing w:before="60" w:beforeAutospacing="0" w:after="60" w:afterAutospacing="0" w:line="360" w:lineRule="auto"/>
        <w:ind w:firstLine="720"/>
        <w:jc w:val="both"/>
        <w:rPr>
          <w:color w:val="000000"/>
          <w:sz w:val="26"/>
          <w:szCs w:val="26"/>
          <w:lang w:val="vi-VN"/>
        </w:rPr>
      </w:pPr>
      <w:r w:rsidRPr="009333D9">
        <w:rPr>
          <w:color w:val="000000"/>
          <w:sz w:val="26"/>
          <w:szCs w:val="26"/>
        </w:rPr>
        <w:t xml:space="preserve"> </w:t>
      </w:r>
      <w:r w:rsidRPr="009333D9">
        <w:rPr>
          <w:b/>
          <w:sz w:val="26"/>
          <w:szCs w:val="26"/>
        </w:rPr>
        <w:t>9.</w:t>
      </w:r>
      <w:r w:rsidR="002C729C">
        <w:rPr>
          <w:b/>
          <w:sz w:val="26"/>
          <w:szCs w:val="26"/>
        </w:rPr>
        <w:t xml:space="preserve">  Đánh giá chung</w:t>
      </w:r>
      <w:r w:rsidRPr="009333D9">
        <w:rPr>
          <w:b/>
          <w:sz w:val="26"/>
          <w:szCs w:val="26"/>
        </w:rPr>
        <w:t>:</w:t>
      </w:r>
    </w:p>
    <w:p w:rsidR="009333D9" w:rsidRPr="00316AEB" w:rsidRDefault="002C729C" w:rsidP="009333D9">
      <w:pPr>
        <w:spacing w:before="60" w:after="60" w:line="360" w:lineRule="auto"/>
        <w:ind w:firstLine="720"/>
        <w:jc w:val="both"/>
        <w:rPr>
          <w:b/>
          <w:sz w:val="26"/>
          <w:szCs w:val="26"/>
          <w:lang w:val="vi-VN"/>
        </w:rPr>
      </w:pPr>
      <w:r w:rsidRPr="00316AEB">
        <w:rPr>
          <w:b/>
          <w:sz w:val="26"/>
          <w:szCs w:val="26"/>
          <w:lang w:val="vi-VN"/>
        </w:rPr>
        <w:t xml:space="preserve"> a) </w:t>
      </w:r>
      <w:r w:rsidR="009333D9" w:rsidRPr="00316AEB">
        <w:rPr>
          <w:b/>
          <w:sz w:val="26"/>
          <w:szCs w:val="26"/>
          <w:lang w:val="vi-VN"/>
        </w:rPr>
        <w:t xml:space="preserve">Nguyên nhân của thành công : </w:t>
      </w:r>
    </w:p>
    <w:p w:rsidR="009333D9" w:rsidRPr="00316AEB" w:rsidRDefault="009333D9" w:rsidP="009333D9">
      <w:pPr>
        <w:spacing w:before="60" w:after="60" w:line="360" w:lineRule="auto"/>
        <w:ind w:firstLine="720"/>
        <w:jc w:val="both"/>
        <w:rPr>
          <w:sz w:val="26"/>
          <w:szCs w:val="26"/>
          <w:lang w:val="vi-VN"/>
        </w:rPr>
      </w:pPr>
      <w:r w:rsidRPr="00316AEB">
        <w:rPr>
          <w:sz w:val="26"/>
          <w:szCs w:val="26"/>
          <w:lang w:val="vi-VN"/>
        </w:rPr>
        <w:t xml:space="preserve"> Năm học 2016</w:t>
      </w:r>
      <w:r w:rsidR="002C729C" w:rsidRPr="00316AEB">
        <w:rPr>
          <w:sz w:val="26"/>
          <w:szCs w:val="26"/>
          <w:lang w:val="vi-VN"/>
        </w:rPr>
        <w:t xml:space="preserve"> </w:t>
      </w:r>
      <w:r w:rsidRPr="00316AEB">
        <w:rPr>
          <w:sz w:val="26"/>
          <w:szCs w:val="26"/>
          <w:lang w:val="vi-VN"/>
        </w:rPr>
        <w:t>-</w:t>
      </w:r>
      <w:r w:rsidR="002C729C" w:rsidRPr="00316AEB">
        <w:rPr>
          <w:sz w:val="26"/>
          <w:szCs w:val="26"/>
          <w:lang w:val="vi-VN"/>
        </w:rPr>
        <w:t xml:space="preserve"> </w:t>
      </w:r>
      <w:r w:rsidRPr="00316AEB">
        <w:rPr>
          <w:sz w:val="26"/>
          <w:szCs w:val="26"/>
          <w:lang w:val="vi-VN"/>
        </w:rPr>
        <w:t>2017 nhà trường đã đạt được nhiều kết quả tốt đẹp  nguyên nhân là có sự chỉ đạo sát sao của PGD&amp;ĐT huyện Đăk</w:t>
      </w:r>
      <w:r w:rsidR="002C729C" w:rsidRPr="00316AEB">
        <w:rPr>
          <w:sz w:val="26"/>
          <w:szCs w:val="26"/>
          <w:lang w:val="vi-VN"/>
        </w:rPr>
        <w:t xml:space="preserve"> </w:t>
      </w:r>
      <w:r w:rsidRPr="00316AEB">
        <w:rPr>
          <w:sz w:val="26"/>
          <w:szCs w:val="26"/>
          <w:lang w:val="vi-VN"/>
        </w:rPr>
        <w:t>Song, chi bộ, ban giám hiệu nhà trường, sự nỗ lực phấn đấu của tất cả đội ngũ giáo viên, học sinh nhà trường, …</w:t>
      </w:r>
    </w:p>
    <w:p w:rsidR="002C729C" w:rsidRPr="00316AEB" w:rsidRDefault="002C729C" w:rsidP="009333D9">
      <w:pPr>
        <w:spacing w:before="60" w:after="60" w:line="360" w:lineRule="auto"/>
        <w:ind w:firstLine="720"/>
        <w:jc w:val="both"/>
        <w:rPr>
          <w:sz w:val="26"/>
          <w:szCs w:val="26"/>
          <w:lang w:val="vi-VN"/>
        </w:rPr>
      </w:pPr>
      <w:r w:rsidRPr="00316AEB">
        <w:rPr>
          <w:b/>
          <w:sz w:val="26"/>
          <w:szCs w:val="26"/>
          <w:lang w:val="vi-VN"/>
        </w:rPr>
        <w:t xml:space="preserve"> b)</w:t>
      </w:r>
      <w:r w:rsidR="009333D9" w:rsidRPr="00316AEB">
        <w:rPr>
          <w:b/>
          <w:sz w:val="26"/>
          <w:szCs w:val="26"/>
          <w:lang w:val="vi-VN"/>
        </w:rPr>
        <w:t>Tồn tại</w:t>
      </w:r>
      <w:r w:rsidR="009333D9" w:rsidRPr="00316AEB">
        <w:rPr>
          <w:sz w:val="26"/>
          <w:szCs w:val="26"/>
          <w:lang w:val="vi-VN"/>
        </w:rPr>
        <w:t xml:space="preserve"> : </w:t>
      </w:r>
    </w:p>
    <w:p w:rsidR="009333D9" w:rsidRPr="00316AEB" w:rsidRDefault="009333D9" w:rsidP="009333D9">
      <w:pPr>
        <w:spacing w:before="60" w:after="60" w:line="360" w:lineRule="auto"/>
        <w:ind w:firstLine="720"/>
        <w:jc w:val="both"/>
        <w:rPr>
          <w:sz w:val="26"/>
          <w:szCs w:val="26"/>
          <w:lang w:val="vi-VN"/>
        </w:rPr>
      </w:pPr>
      <w:r w:rsidRPr="00316AEB">
        <w:rPr>
          <w:sz w:val="26"/>
          <w:szCs w:val="26"/>
          <w:lang w:val="vi-VN"/>
        </w:rPr>
        <w:t>Cơ sở vật chất phòng học xây dựng đã lâu năm nên đã xuống cấp</w:t>
      </w:r>
      <w:r w:rsidR="002C729C" w:rsidRPr="00316AEB">
        <w:rPr>
          <w:sz w:val="26"/>
          <w:szCs w:val="26"/>
          <w:lang w:val="vi-VN"/>
        </w:rPr>
        <w:t xml:space="preserve"> trầm trọng</w:t>
      </w:r>
    </w:p>
    <w:p w:rsidR="009333D9" w:rsidRPr="00316AEB" w:rsidRDefault="009333D9" w:rsidP="009333D9">
      <w:pPr>
        <w:spacing w:before="60" w:after="60" w:line="360" w:lineRule="auto"/>
        <w:ind w:firstLine="720"/>
        <w:jc w:val="both"/>
        <w:rPr>
          <w:b/>
          <w:sz w:val="26"/>
          <w:szCs w:val="26"/>
          <w:lang w:val="vi-VN"/>
        </w:rPr>
      </w:pPr>
      <w:r w:rsidRPr="00316AEB">
        <w:rPr>
          <w:b/>
          <w:sz w:val="26"/>
          <w:szCs w:val="26"/>
          <w:lang w:val="vi-VN"/>
        </w:rPr>
        <w:t>10.</w:t>
      </w:r>
      <w:r w:rsidR="002C729C" w:rsidRPr="00316AEB">
        <w:rPr>
          <w:b/>
          <w:sz w:val="26"/>
          <w:szCs w:val="26"/>
          <w:lang w:val="vi-VN"/>
        </w:rPr>
        <w:t xml:space="preserve"> Bài học kinh nghiệm</w:t>
      </w:r>
    </w:p>
    <w:p w:rsidR="009333D9" w:rsidRPr="00316AEB" w:rsidRDefault="009333D9" w:rsidP="002C729C">
      <w:pPr>
        <w:spacing w:before="60" w:after="60" w:line="360" w:lineRule="auto"/>
        <w:ind w:firstLine="720"/>
        <w:jc w:val="both"/>
        <w:rPr>
          <w:sz w:val="26"/>
          <w:szCs w:val="26"/>
          <w:lang w:val="vi-VN"/>
        </w:rPr>
      </w:pPr>
      <w:r w:rsidRPr="00316AEB">
        <w:rPr>
          <w:sz w:val="26"/>
          <w:szCs w:val="26"/>
          <w:lang w:val="vi-VN"/>
        </w:rPr>
        <w:t>Để hoàn thành xuất sắc nhiệm vụ năm hoc chúng ta cần làm tốt những công việc sau:</w:t>
      </w:r>
    </w:p>
    <w:p w:rsidR="009333D9" w:rsidRPr="00316AEB" w:rsidRDefault="009333D9" w:rsidP="002C729C">
      <w:pPr>
        <w:spacing w:before="60" w:after="60" w:line="360" w:lineRule="auto"/>
        <w:ind w:firstLine="720"/>
        <w:jc w:val="both"/>
        <w:rPr>
          <w:sz w:val="26"/>
          <w:szCs w:val="26"/>
          <w:lang w:val="vi-VN"/>
        </w:rPr>
      </w:pPr>
      <w:r w:rsidRPr="00316AEB">
        <w:rPr>
          <w:sz w:val="26"/>
          <w:szCs w:val="26"/>
          <w:lang w:val="vi-VN"/>
        </w:rPr>
        <w:t>Cần sự quan tâm chỉ đạo sát sao của PGD&amp;ĐT,</w:t>
      </w:r>
      <w:r w:rsidR="002C729C" w:rsidRPr="00316AEB">
        <w:rPr>
          <w:sz w:val="26"/>
          <w:szCs w:val="26"/>
          <w:lang w:val="vi-VN"/>
        </w:rPr>
        <w:t xml:space="preserve"> cấp ủy chính quyền địa phương</w:t>
      </w:r>
    </w:p>
    <w:p w:rsidR="009333D9" w:rsidRPr="00316AEB" w:rsidRDefault="009333D9" w:rsidP="002C729C">
      <w:pPr>
        <w:spacing w:before="60" w:after="60" w:line="360" w:lineRule="auto"/>
        <w:ind w:firstLine="720"/>
        <w:jc w:val="both"/>
        <w:rPr>
          <w:sz w:val="26"/>
          <w:szCs w:val="26"/>
          <w:lang w:val="vi-VN"/>
        </w:rPr>
      </w:pPr>
      <w:r w:rsidRPr="00316AEB">
        <w:rPr>
          <w:sz w:val="26"/>
          <w:szCs w:val="26"/>
          <w:lang w:val="vi-VN"/>
        </w:rPr>
        <w:t>Sự phối hợp của các đoàn thể trong và ngoài nhà trường.</w:t>
      </w:r>
    </w:p>
    <w:p w:rsidR="002C729C" w:rsidRPr="00316AEB" w:rsidRDefault="009333D9" w:rsidP="002C729C">
      <w:pPr>
        <w:spacing w:before="60" w:after="60" w:line="360" w:lineRule="auto"/>
        <w:ind w:firstLine="720"/>
        <w:jc w:val="both"/>
        <w:rPr>
          <w:sz w:val="26"/>
          <w:szCs w:val="26"/>
          <w:lang w:val="vi-VN"/>
        </w:rPr>
      </w:pPr>
      <w:r w:rsidRPr="00316AEB">
        <w:rPr>
          <w:sz w:val="26"/>
          <w:szCs w:val="26"/>
          <w:lang w:val="vi-VN"/>
        </w:rPr>
        <w:t xml:space="preserve">Xây dựng kế hoạch năm học phải sát thực, phù hợp với thực tế, có giải pháp thực hiện kế hoach rõ ràng, kế hoạch phải bám sát vào nội dung kế hoạch năm học của </w:t>
      </w:r>
      <w:r w:rsidR="002C729C" w:rsidRPr="00316AEB">
        <w:rPr>
          <w:sz w:val="26"/>
          <w:szCs w:val="26"/>
          <w:lang w:val="vi-VN"/>
        </w:rPr>
        <w:t>phòng</w:t>
      </w:r>
    </w:p>
    <w:p w:rsidR="009333D9" w:rsidRPr="00316AEB" w:rsidRDefault="009333D9" w:rsidP="002C729C">
      <w:pPr>
        <w:spacing w:before="60" w:after="60" w:line="360" w:lineRule="auto"/>
        <w:jc w:val="both"/>
        <w:rPr>
          <w:sz w:val="26"/>
          <w:szCs w:val="26"/>
          <w:lang w:val="vi-VN"/>
        </w:rPr>
      </w:pPr>
      <w:r w:rsidRPr="00316AEB">
        <w:rPr>
          <w:sz w:val="26"/>
          <w:szCs w:val="26"/>
          <w:lang w:val="vi-VN"/>
        </w:rPr>
        <w:t xml:space="preserve">GD&amp;ĐT </w:t>
      </w:r>
      <w:r w:rsidR="002C729C" w:rsidRPr="00316AEB">
        <w:rPr>
          <w:sz w:val="26"/>
          <w:szCs w:val="26"/>
          <w:lang w:val="vi-VN"/>
        </w:rPr>
        <w:t xml:space="preserve">huyện </w:t>
      </w:r>
      <w:r w:rsidRPr="00316AEB">
        <w:rPr>
          <w:sz w:val="26"/>
          <w:szCs w:val="26"/>
          <w:lang w:val="vi-VN"/>
        </w:rPr>
        <w:t>Đăk Song đã đưa ra.</w:t>
      </w:r>
    </w:p>
    <w:p w:rsidR="009333D9" w:rsidRPr="00316AEB" w:rsidRDefault="002C729C" w:rsidP="002C729C">
      <w:pPr>
        <w:spacing w:before="60" w:after="60" w:line="360" w:lineRule="auto"/>
        <w:ind w:firstLine="720"/>
        <w:jc w:val="both"/>
        <w:rPr>
          <w:sz w:val="26"/>
          <w:szCs w:val="26"/>
          <w:lang w:val="vi-VN"/>
        </w:rPr>
      </w:pPr>
      <w:r w:rsidRPr="00316AEB">
        <w:rPr>
          <w:sz w:val="26"/>
          <w:szCs w:val="26"/>
          <w:lang w:val="vi-VN"/>
        </w:rPr>
        <w:t>X</w:t>
      </w:r>
      <w:r w:rsidR="009333D9" w:rsidRPr="00316AEB">
        <w:rPr>
          <w:sz w:val="26"/>
          <w:szCs w:val="26"/>
          <w:lang w:val="vi-VN"/>
        </w:rPr>
        <w:t>ây dựng và thực hiện tốt các kế hoạch BDTX, Kiểm tra nội bộ.</w:t>
      </w:r>
    </w:p>
    <w:p w:rsidR="009333D9" w:rsidRPr="00316AEB" w:rsidRDefault="009333D9" w:rsidP="002C729C">
      <w:pPr>
        <w:spacing w:before="60" w:after="60" w:line="360" w:lineRule="auto"/>
        <w:ind w:firstLine="720"/>
        <w:jc w:val="both"/>
        <w:rPr>
          <w:sz w:val="26"/>
          <w:szCs w:val="26"/>
          <w:lang w:val="vi-VN"/>
        </w:rPr>
      </w:pPr>
      <w:r w:rsidRPr="00316AEB">
        <w:rPr>
          <w:sz w:val="26"/>
          <w:szCs w:val="26"/>
          <w:lang w:val="vi-VN"/>
        </w:rPr>
        <w:t>Tăng cường hơn nữa công tác xã hội hóa giáo dục để tăng cường cơ sở vật chất phục vụ tốt cho việc dạy và học.</w:t>
      </w:r>
    </w:p>
    <w:p w:rsidR="009333D9" w:rsidRPr="00316AEB" w:rsidRDefault="009333D9" w:rsidP="002C729C">
      <w:pPr>
        <w:spacing w:before="60" w:after="60" w:line="360" w:lineRule="auto"/>
        <w:ind w:firstLine="720"/>
        <w:jc w:val="both"/>
        <w:rPr>
          <w:sz w:val="26"/>
          <w:szCs w:val="26"/>
          <w:lang w:val="vi-VN"/>
        </w:rPr>
      </w:pPr>
      <w:r w:rsidRPr="00316AEB">
        <w:rPr>
          <w:sz w:val="26"/>
          <w:szCs w:val="26"/>
          <w:lang w:val="vi-VN"/>
        </w:rPr>
        <w:t>Tăng  cường hơn nữa công tác nâng cao chất lượng đội ngũ nhà giáo và cán bộ quản lý</w:t>
      </w:r>
    </w:p>
    <w:p w:rsidR="009333D9" w:rsidRPr="00316AEB" w:rsidRDefault="002C729C" w:rsidP="002C729C">
      <w:pPr>
        <w:spacing w:before="60" w:after="60" w:line="360" w:lineRule="auto"/>
        <w:ind w:firstLine="720"/>
        <w:jc w:val="both"/>
        <w:rPr>
          <w:sz w:val="26"/>
          <w:szCs w:val="26"/>
          <w:lang w:val="vi-VN"/>
        </w:rPr>
      </w:pPr>
      <w:r w:rsidRPr="00316AEB">
        <w:rPr>
          <w:b/>
          <w:sz w:val="26"/>
          <w:szCs w:val="26"/>
          <w:lang w:val="vi-VN"/>
        </w:rPr>
        <w:t>II.</w:t>
      </w:r>
      <w:r w:rsidR="009333D9" w:rsidRPr="00316AEB">
        <w:rPr>
          <w:sz w:val="26"/>
          <w:szCs w:val="26"/>
          <w:lang w:val="vi-VN"/>
        </w:rPr>
        <w:t xml:space="preserve"> </w:t>
      </w:r>
      <w:r w:rsidR="009333D9" w:rsidRPr="009333D9">
        <w:rPr>
          <w:rFonts w:ascii="VNI-Times" w:hAnsi="VNI-Times"/>
          <w:b/>
          <w:sz w:val="26"/>
          <w:szCs w:val="26"/>
          <w:lang w:val="vi-VN"/>
        </w:rPr>
        <w:t>PHÖÔNG HÖÔÙNG NHIEÄM VUÏ NAÊM HOÏC 201</w:t>
      </w:r>
      <w:r w:rsidR="009333D9" w:rsidRPr="00316AEB">
        <w:rPr>
          <w:rFonts w:ascii="VNI-Times" w:hAnsi="VNI-Times"/>
          <w:b/>
          <w:sz w:val="26"/>
          <w:szCs w:val="26"/>
          <w:lang w:val="vi-VN"/>
        </w:rPr>
        <w:t>7</w:t>
      </w:r>
      <w:r w:rsidR="009333D9" w:rsidRPr="009333D9">
        <w:rPr>
          <w:rFonts w:ascii="VNI-Times" w:hAnsi="VNI-Times"/>
          <w:b/>
          <w:sz w:val="26"/>
          <w:szCs w:val="26"/>
          <w:lang w:val="vi-VN"/>
        </w:rPr>
        <w:t>-201</w:t>
      </w:r>
      <w:r w:rsidR="009333D9" w:rsidRPr="00316AEB">
        <w:rPr>
          <w:rFonts w:ascii="VNI-Times" w:hAnsi="VNI-Times"/>
          <w:b/>
          <w:sz w:val="26"/>
          <w:szCs w:val="26"/>
          <w:lang w:val="vi-VN"/>
        </w:rPr>
        <w:t>8</w:t>
      </w:r>
      <w:r w:rsidR="009333D9" w:rsidRPr="009333D9">
        <w:rPr>
          <w:rFonts w:ascii="VNI-Times" w:hAnsi="VNI-Times"/>
          <w:b/>
          <w:sz w:val="26"/>
          <w:szCs w:val="26"/>
          <w:lang w:val="vi-VN"/>
        </w:rPr>
        <w:t xml:space="preserve">     </w:t>
      </w:r>
      <w:r w:rsidR="009333D9" w:rsidRPr="009333D9">
        <w:rPr>
          <w:b/>
          <w:noProof/>
          <w:sz w:val="26"/>
          <w:szCs w:val="26"/>
          <w:lang w:val="vi-VN" w:eastAsia="vi-VN"/>
        </w:rPr>
        <mc:AlternateContent>
          <mc:Choice Requires="wps">
            <w:drawing>
              <wp:anchor distT="0" distB="0" distL="114300" distR="114300" simplePos="0" relativeHeight="251663360" behindDoc="0" locked="0" layoutInCell="1" allowOverlap="1" wp14:anchorId="4BA2E4B4" wp14:editId="432CB6BD">
                <wp:simplePos x="0" y="0"/>
                <wp:positionH relativeFrom="column">
                  <wp:posOffset>8572500</wp:posOffset>
                </wp:positionH>
                <wp:positionV relativeFrom="paragraph">
                  <wp:posOffset>321945</wp:posOffset>
                </wp:positionV>
                <wp:extent cx="831215" cy="0"/>
                <wp:effectExtent l="5715"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C6F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35pt" to="740.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qg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"/>
            </w:pict>
          </mc:Fallback>
        </mc:AlternateContent>
      </w:r>
    </w:p>
    <w:p w:rsidR="009333D9" w:rsidRPr="00316AEB" w:rsidRDefault="009333D9" w:rsidP="002C729C">
      <w:pPr>
        <w:spacing w:before="60" w:after="60" w:line="360" w:lineRule="auto"/>
        <w:ind w:firstLine="720"/>
        <w:jc w:val="both"/>
        <w:rPr>
          <w:b/>
          <w:sz w:val="26"/>
          <w:szCs w:val="26"/>
          <w:lang w:val="vi-VN"/>
        </w:rPr>
      </w:pPr>
      <w:r w:rsidRPr="00316AEB">
        <w:rPr>
          <w:rFonts w:ascii="VNI-Times" w:hAnsi="VNI-Times"/>
          <w:b/>
          <w:sz w:val="26"/>
          <w:szCs w:val="26"/>
          <w:lang w:val="vi-VN"/>
        </w:rPr>
        <w:t>1</w:t>
      </w:r>
      <w:r w:rsidRPr="009333D9">
        <w:rPr>
          <w:rFonts w:ascii="VNI-Times" w:hAnsi="VNI-Times"/>
          <w:b/>
          <w:sz w:val="26"/>
          <w:szCs w:val="26"/>
          <w:lang w:val="vi-VN"/>
        </w:rPr>
        <w:t>. Ñ</w:t>
      </w:r>
      <w:r w:rsidR="00BC6583" w:rsidRPr="00316AEB">
        <w:rPr>
          <w:b/>
          <w:sz w:val="26"/>
          <w:szCs w:val="26"/>
          <w:lang w:val="vi-VN"/>
        </w:rPr>
        <w:t>ặc điểm tình hình chung</w:t>
      </w:r>
    </w:p>
    <w:p w:rsidR="00BC6583" w:rsidRPr="009011B7" w:rsidRDefault="00BC6583" w:rsidP="00BC6583">
      <w:pPr>
        <w:spacing w:line="360" w:lineRule="auto"/>
        <w:ind w:firstLine="720"/>
        <w:jc w:val="both"/>
        <w:rPr>
          <w:rFonts w:ascii="VNI-Times" w:hAnsi="VNI-Times"/>
          <w:sz w:val="26"/>
          <w:szCs w:val="26"/>
          <w:lang w:val="vi-VN"/>
        </w:rPr>
      </w:pPr>
      <w:r w:rsidRPr="009011B7">
        <w:rPr>
          <w:rFonts w:ascii="VNI-Times" w:hAnsi="VNI-Times"/>
          <w:sz w:val="26"/>
          <w:szCs w:val="26"/>
          <w:lang w:val="vi-VN"/>
        </w:rPr>
        <w:t>Tröôøng Ti</w:t>
      </w:r>
      <w:r w:rsidRPr="009011B7">
        <w:rPr>
          <w:sz w:val="26"/>
          <w:szCs w:val="26"/>
          <w:lang w:val="vi-VN"/>
        </w:rPr>
        <w:t xml:space="preserve">ểu </w:t>
      </w:r>
      <w:r w:rsidRPr="00316AEB">
        <w:rPr>
          <w:sz w:val="26"/>
          <w:szCs w:val="26"/>
          <w:lang w:val="vi-VN"/>
        </w:rPr>
        <w:t>h</w:t>
      </w:r>
      <w:r w:rsidRPr="009011B7">
        <w:rPr>
          <w:sz w:val="26"/>
          <w:szCs w:val="26"/>
          <w:lang w:val="vi-VN"/>
        </w:rPr>
        <w:t>ọc Nguyễn Bỉnh Khiêm</w:t>
      </w:r>
      <w:r w:rsidRPr="009011B7">
        <w:rPr>
          <w:b/>
          <w:sz w:val="26"/>
          <w:szCs w:val="26"/>
          <w:lang w:val="vi-VN"/>
        </w:rPr>
        <w:t xml:space="preserve"> </w:t>
      </w:r>
      <w:r w:rsidRPr="009011B7">
        <w:rPr>
          <w:rFonts w:ascii="VNI-Times" w:hAnsi="VNI-Times"/>
          <w:sz w:val="26"/>
          <w:szCs w:val="26"/>
          <w:lang w:val="vi-VN"/>
        </w:rPr>
        <w:t>ñöôïc xaây döïng treân ñòa baøn th</w:t>
      </w:r>
      <w:r w:rsidRPr="009011B7">
        <w:rPr>
          <w:sz w:val="26"/>
          <w:szCs w:val="26"/>
          <w:lang w:val="vi-VN"/>
        </w:rPr>
        <w:t xml:space="preserve">ôn 10 </w:t>
      </w:r>
      <w:r w:rsidRPr="009011B7">
        <w:rPr>
          <w:rFonts w:ascii="VNI-Times" w:hAnsi="VNI-Times"/>
          <w:sz w:val="26"/>
          <w:szCs w:val="26"/>
          <w:lang w:val="vi-VN"/>
        </w:rPr>
        <w:t xml:space="preserve"> xaõ Nam Bình c</w:t>
      </w:r>
      <w:r w:rsidRPr="009011B7">
        <w:rPr>
          <w:sz w:val="26"/>
          <w:szCs w:val="26"/>
          <w:lang w:val="vi-VN"/>
        </w:rPr>
        <w:t xml:space="preserve">ạnh quốc lộ 14 cách trung tâm huyện Đăk Song 3 km. </w:t>
      </w:r>
      <w:r w:rsidRPr="009011B7">
        <w:rPr>
          <w:rFonts w:ascii="VNI-Times" w:hAnsi="VNI-Times"/>
          <w:sz w:val="26"/>
          <w:szCs w:val="26"/>
          <w:lang w:val="vi-VN"/>
        </w:rPr>
        <w:t>Coù 02 ñieåm tröôøng v</w:t>
      </w:r>
      <w:r w:rsidRPr="009011B7">
        <w:rPr>
          <w:sz w:val="26"/>
          <w:szCs w:val="26"/>
          <w:lang w:val="vi-VN"/>
        </w:rPr>
        <w:t>ới tổng số học sinh là:</w:t>
      </w:r>
      <w:r>
        <w:rPr>
          <w:rFonts w:ascii="VNI-Times" w:hAnsi="VNI-Times"/>
          <w:sz w:val="26"/>
          <w:szCs w:val="26"/>
          <w:lang w:val="vi-VN"/>
        </w:rPr>
        <w:t xml:space="preserve"> </w:t>
      </w:r>
      <w:r w:rsidRPr="009011B7">
        <w:rPr>
          <w:rFonts w:ascii="VNI-Times" w:hAnsi="VNI-Times"/>
          <w:sz w:val="26"/>
          <w:szCs w:val="26"/>
          <w:lang w:val="vi-VN"/>
        </w:rPr>
        <w:t>7</w:t>
      </w:r>
      <w:r w:rsidRPr="00316AEB">
        <w:rPr>
          <w:rFonts w:ascii="VNI-Times" w:hAnsi="VNI-Times"/>
          <w:sz w:val="26"/>
          <w:szCs w:val="26"/>
          <w:lang w:val="vi-VN"/>
        </w:rPr>
        <w:t xml:space="preserve">79 </w:t>
      </w:r>
      <w:r>
        <w:rPr>
          <w:rFonts w:ascii="VNI-Times" w:hAnsi="VNI-Times"/>
          <w:sz w:val="26"/>
          <w:szCs w:val="26"/>
          <w:lang w:val="vi-VN"/>
        </w:rPr>
        <w:t>hs</w:t>
      </w:r>
      <w:r w:rsidRPr="00316AEB">
        <w:rPr>
          <w:rFonts w:ascii="VNI-Times" w:hAnsi="VNI-Times"/>
          <w:sz w:val="26"/>
          <w:szCs w:val="26"/>
          <w:lang w:val="vi-VN"/>
        </w:rPr>
        <w:t xml:space="preserve"> </w:t>
      </w:r>
      <w:r>
        <w:rPr>
          <w:rFonts w:ascii="VNI-Times" w:hAnsi="VNI-Times"/>
          <w:sz w:val="26"/>
          <w:szCs w:val="26"/>
          <w:lang w:val="vi-VN"/>
        </w:rPr>
        <w:t>/</w:t>
      </w:r>
      <w:r w:rsidRPr="00316AEB">
        <w:rPr>
          <w:rFonts w:ascii="VNI-Times" w:hAnsi="VNI-Times"/>
          <w:sz w:val="26"/>
          <w:szCs w:val="26"/>
          <w:lang w:val="vi-VN"/>
        </w:rPr>
        <w:t xml:space="preserve"> </w:t>
      </w:r>
      <w:r w:rsidRPr="009011B7">
        <w:rPr>
          <w:rFonts w:ascii="VNI-Times" w:hAnsi="VNI-Times"/>
          <w:sz w:val="26"/>
          <w:szCs w:val="26"/>
          <w:lang w:val="vi-VN"/>
        </w:rPr>
        <w:t>2</w:t>
      </w:r>
      <w:r w:rsidRPr="00316AEB">
        <w:rPr>
          <w:rFonts w:ascii="VNI-Times" w:hAnsi="VNI-Times"/>
          <w:sz w:val="26"/>
          <w:szCs w:val="26"/>
          <w:lang w:val="vi-VN"/>
        </w:rPr>
        <w:t xml:space="preserve">6 </w:t>
      </w:r>
      <w:r w:rsidRPr="009011B7">
        <w:rPr>
          <w:rFonts w:ascii="VNI-Times" w:hAnsi="VNI-Times"/>
          <w:sz w:val="26"/>
          <w:szCs w:val="26"/>
          <w:lang w:val="vi-VN"/>
        </w:rPr>
        <w:t>lôùp.</w:t>
      </w:r>
    </w:p>
    <w:p w:rsidR="00BC6583" w:rsidRPr="00316AEB" w:rsidRDefault="00BC6583" w:rsidP="00BC6583">
      <w:pPr>
        <w:spacing w:line="360" w:lineRule="auto"/>
        <w:ind w:firstLine="720"/>
        <w:jc w:val="both"/>
        <w:rPr>
          <w:sz w:val="26"/>
          <w:szCs w:val="26"/>
          <w:lang w:val="vi-VN"/>
        </w:rPr>
      </w:pPr>
      <w:r w:rsidRPr="00316AEB">
        <w:rPr>
          <w:sz w:val="26"/>
          <w:szCs w:val="26"/>
          <w:lang w:val="vi-VN"/>
        </w:rPr>
        <w:t>Điểm chính có trụ sở tại thôn 10 xã Nam Bình, huyện Đăk Song, tỉnh Đăk Nông với 21 lớp và 669 học sinh</w:t>
      </w:r>
    </w:p>
    <w:p w:rsidR="00BC6583" w:rsidRPr="00316AEB" w:rsidRDefault="00BC6583" w:rsidP="00BC6583">
      <w:pPr>
        <w:spacing w:line="360" w:lineRule="auto"/>
        <w:ind w:firstLine="720"/>
        <w:jc w:val="both"/>
        <w:rPr>
          <w:sz w:val="26"/>
          <w:szCs w:val="26"/>
          <w:lang w:val="vi-VN"/>
        </w:rPr>
      </w:pPr>
      <w:r w:rsidRPr="00316AEB">
        <w:rPr>
          <w:sz w:val="26"/>
          <w:szCs w:val="26"/>
          <w:lang w:val="vi-VN"/>
        </w:rPr>
        <w:lastRenderedPageBreak/>
        <w:t>Phân hiệu có trụ sở tại thôn 09 xã Nam Bình, huyện Đăk Song, tỉnh Đăk Nông với 4 lớp và 110 học sinh, cách điểm chính khoảng 04 km.</w:t>
      </w:r>
    </w:p>
    <w:p w:rsidR="00BC6583" w:rsidRPr="00316AEB" w:rsidRDefault="00BC6583" w:rsidP="00BC6583">
      <w:pPr>
        <w:spacing w:line="360" w:lineRule="auto"/>
        <w:ind w:firstLine="720"/>
        <w:jc w:val="both"/>
        <w:rPr>
          <w:sz w:val="26"/>
          <w:szCs w:val="26"/>
          <w:lang w:val="vi-VN"/>
        </w:rPr>
      </w:pPr>
      <w:r w:rsidRPr="009011B7">
        <w:rPr>
          <w:rFonts w:ascii="VNI-Times" w:hAnsi="VNI-Times"/>
          <w:sz w:val="26"/>
          <w:szCs w:val="26"/>
          <w:lang w:val="vi-VN"/>
        </w:rPr>
        <w:t>T</w:t>
      </w:r>
      <w:r w:rsidRPr="009011B7">
        <w:rPr>
          <w:sz w:val="26"/>
          <w:szCs w:val="26"/>
          <w:lang w:val="vi-VN"/>
        </w:rPr>
        <w:t>ổng số cán bộ</w:t>
      </w:r>
      <w:r w:rsidRPr="00316AEB">
        <w:rPr>
          <w:sz w:val="26"/>
          <w:szCs w:val="26"/>
          <w:lang w:val="vi-VN"/>
        </w:rPr>
        <w:t>,</w:t>
      </w:r>
      <w:r w:rsidRPr="009011B7">
        <w:rPr>
          <w:sz w:val="26"/>
          <w:szCs w:val="26"/>
          <w:lang w:val="vi-VN"/>
        </w:rPr>
        <w:t xml:space="preserve"> giáo viên</w:t>
      </w:r>
      <w:r w:rsidRPr="00316AEB">
        <w:rPr>
          <w:sz w:val="26"/>
          <w:szCs w:val="26"/>
          <w:lang w:val="vi-VN"/>
        </w:rPr>
        <w:t>,</w:t>
      </w:r>
      <w:r w:rsidRPr="009011B7">
        <w:rPr>
          <w:sz w:val="26"/>
          <w:szCs w:val="26"/>
          <w:lang w:val="vi-VN"/>
        </w:rPr>
        <w:t xml:space="preserve"> nhân viên là 4</w:t>
      </w:r>
      <w:r w:rsidRPr="00316AEB">
        <w:rPr>
          <w:sz w:val="26"/>
          <w:szCs w:val="26"/>
          <w:lang w:val="vi-VN"/>
        </w:rPr>
        <w:t>1  đồng chí</w:t>
      </w:r>
      <w:r w:rsidRPr="009011B7">
        <w:rPr>
          <w:sz w:val="26"/>
          <w:szCs w:val="26"/>
          <w:lang w:val="vi-VN"/>
        </w:rPr>
        <w:t xml:space="preserve"> </w:t>
      </w:r>
      <w:r w:rsidRPr="00316AEB">
        <w:rPr>
          <w:sz w:val="26"/>
          <w:szCs w:val="26"/>
          <w:lang w:val="vi-VN"/>
        </w:rPr>
        <w:t>trong đó</w:t>
      </w:r>
      <w:r>
        <w:rPr>
          <w:sz w:val="26"/>
          <w:szCs w:val="26"/>
          <w:lang w:val="vi-VN"/>
        </w:rPr>
        <w:t xml:space="preserve"> nữ 3</w:t>
      </w:r>
      <w:r w:rsidRPr="00316AEB">
        <w:rPr>
          <w:sz w:val="26"/>
          <w:szCs w:val="26"/>
          <w:lang w:val="vi-VN"/>
        </w:rPr>
        <w:t>6 đồng chí.</w:t>
      </w:r>
    </w:p>
    <w:p w:rsidR="00BC6583" w:rsidRPr="00316AEB" w:rsidRDefault="00BC6583" w:rsidP="00BC6583">
      <w:pPr>
        <w:spacing w:line="360" w:lineRule="auto"/>
        <w:ind w:firstLine="720"/>
        <w:jc w:val="both"/>
        <w:rPr>
          <w:sz w:val="26"/>
          <w:szCs w:val="26"/>
          <w:lang w:val="vi-VN"/>
        </w:rPr>
      </w:pPr>
      <w:r>
        <w:rPr>
          <w:sz w:val="26"/>
          <w:szCs w:val="26"/>
          <w:lang w:val="vi-VN"/>
        </w:rPr>
        <w:t>Ban giám hiệu</w:t>
      </w:r>
      <w:r w:rsidRPr="00316AEB">
        <w:rPr>
          <w:sz w:val="26"/>
          <w:szCs w:val="26"/>
          <w:lang w:val="vi-VN"/>
        </w:rPr>
        <w:t xml:space="preserve"> </w:t>
      </w:r>
      <w:r>
        <w:rPr>
          <w:sz w:val="26"/>
          <w:szCs w:val="26"/>
          <w:lang w:val="vi-VN"/>
        </w:rPr>
        <w:t>0</w:t>
      </w:r>
      <w:r w:rsidRPr="00316AEB">
        <w:rPr>
          <w:sz w:val="26"/>
          <w:szCs w:val="26"/>
          <w:lang w:val="vi-VN"/>
        </w:rPr>
        <w:t>2</w:t>
      </w:r>
      <w:r>
        <w:rPr>
          <w:sz w:val="26"/>
          <w:szCs w:val="26"/>
          <w:lang w:val="vi-VN"/>
        </w:rPr>
        <w:t xml:space="preserve"> đồng chí trong đó nữ</w:t>
      </w:r>
      <w:r w:rsidRPr="00316AEB">
        <w:rPr>
          <w:sz w:val="26"/>
          <w:szCs w:val="26"/>
          <w:lang w:val="vi-VN"/>
        </w:rPr>
        <w:t xml:space="preserve"> </w:t>
      </w:r>
      <w:r w:rsidRPr="009011B7">
        <w:rPr>
          <w:sz w:val="26"/>
          <w:szCs w:val="26"/>
          <w:lang w:val="vi-VN"/>
        </w:rPr>
        <w:t>0</w:t>
      </w:r>
      <w:r w:rsidRPr="00316AEB">
        <w:rPr>
          <w:sz w:val="26"/>
          <w:szCs w:val="26"/>
          <w:lang w:val="vi-VN"/>
        </w:rPr>
        <w:t>2 đồng chí.</w:t>
      </w:r>
    </w:p>
    <w:p w:rsidR="00BC6583" w:rsidRPr="00316AEB" w:rsidRDefault="00BC6583" w:rsidP="00BC6583">
      <w:pPr>
        <w:spacing w:line="360" w:lineRule="auto"/>
        <w:ind w:firstLine="720"/>
        <w:jc w:val="both"/>
        <w:rPr>
          <w:sz w:val="26"/>
          <w:szCs w:val="26"/>
          <w:lang w:val="vi-VN"/>
        </w:rPr>
      </w:pPr>
      <w:r>
        <w:rPr>
          <w:sz w:val="26"/>
          <w:szCs w:val="26"/>
          <w:lang w:val="vi-VN"/>
        </w:rPr>
        <w:t xml:space="preserve">Tổng phụ trách đội </w:t>
      </w:r>
      <w:r w:rsidRPr="009011B7">
        <w:rPr>
          <w:sz w:val="26"/>
          <w:szCs w:val="26"/>
          <w:lang w:val="vi-VN"/>
        </w:rPr>
        <w:t xml:space="preserve"> 01</w:t>
      </w:r>
      <w:r w:rsidRPr="00316AEB">
        <w:rPr>
          <w:sz w:val="26"/>
          <w:szCs w:val="26"/>
          <w:lang w:val="vi-VN"/>
        </w:rPr>
        <w:t xml:space="preserve"> đồng chí kiêm phụ trách công tác phổ cập.</w:t>
      </w:r>
    </w:p>
    <w:p w:rsidR="00BC6583" w:rsidRPr="00316AEB" w:rsidRDefault="00BC6583" w:rsidP="00BC6583">
      <w:pPr>
        <w:spacing w:line="360" w:lineRule="auto"/>
        <w:ind w:firstLine="720"/>
        <w:jc w:val="both"/>
        <w:rPr>
          <w:sz w:val="26"/>
          <w:szCs w:val="26"/>
          <w:lang w:val="vi-VN"/>
        </w:rPr>
      </w:pPr>
      <w:r>
        <w:rPr>
          <w:sz w:val="26"/>
          <w:szCs w:val="26"/>
          <w:lang w:val="vi-VN"/>
        </w:rPr>
        <w:t>Nhân viên</w:t>
      </w:r>
      <w:r w:rsidRPr="00316AEB">
        <w:rPr>
          <w:sz w:val="26"/>
          <w:szCs w:val="26"/>
          <w:lang w:val="vi-VN"/>
        </w:rPr>
        <w:t xml:space="preserve"> </w:t>
      </w:r>
      <w:r w:rsidRPr="009011B7">
        <w:rPr>
          <w:sz w:val="26"/>
          <w:szCs w:val="26"/>
          <w:lang w:val="vi-VN"/>
        </w:rPr>
        <w:t>04</w:t>
      </w:r>
      <w:r w:rsidRPr="00316AEB">
        <w:rPr>
          <w:sz w:val="26"/>
          <w:szCs w:val="26"/>
          <w:lang w:val="vi-VN"/>
        </w:rPr>
        <w:t xml:space="preserve"> đồng chí trong đó</w:t>
      </w:r>
      <w:r>
        <w:rPr>
          <w:sz w:val="26"/>
          <w:szCs w:val="26"/>
          <w:lang w:val="vi-VN"/>
        </w:rPr>
        <w:t xml:space="preserve"> nữ </w:t>
      </w:r>
      <w:r w:rsidRPr="009011B7">
        <w:rPr>
          <w:sz w:val="26"/>
          <w:szCs w:val="26"/>
          <w:lang w:val="vi-VN"/>
        </w:rPr>
        <w:t>04</w:t>
      </w:r>
      <w:r w:rsidRPr="00316AEB">
        <w:rPr>
          <w:sz w:val="26"/>
          <w:szCs w:val="26"/>
          <w:lang w:val="vi-VN"/>
        </w:rPr>
        <w:t xml:space="preserve"> đồng chí, 03 đồng chí đang nuôi con nhỏ.</w:t>
      </w:r>
    </w:p>
    <w:p w:rsidR="00BC6583" w:rsidRPr="00316AEB" w:rsidRDefault="00BC6583" w:rsidP="00BC6583">
      <w:pPr>
        <w:spacing w:line="360" w:lineRule="auto"/>
        <w:ind w:firstLine="720"/>
        <w:jc w:val="both"/>
        <w:rPr>
          <w:sz w:val="26"/>
          <w:szCs w:val="26"/>
          <w:lang w:val="vi-VN"/>
        </w:rPr>
      </w:pPr>
      <w:r>
        <w:rPr>
          <w:sz w:val="26"/>
          <w:szCs w:val="26"/>
          <w:lang w:val="vi-VN"/>
        </w:rPr>
        <w:t>Giáo viên  giảng dạy</w:t>
      </w:r>
      <w:r w:rsidRPr="009011B7">
        <w:rPr>
          <w:sz w:val="26"/>
          <w:szCs w:val="26"/>
          <w:lang w:val="vi-VN"/>
        </w:rPr>
        <w:t xml:space="preserve"> 3</w:t>
      </w:r>
      <w:r w:rsidRPr="00316AEB">
        <w:rPr>
          <w:sz w:val="26"/>
          <w:szCs w:val="26"/>
          <w:lang w:val="vi-VN"/>
        </w:rPr>
        <w:t>4 đồng chí</w:t>
      </w:r>
      <w:r w:rsidRPr="009011B7">
        <w:rPr>
          <w:sz w:val="26"/>
          <w:szCs w:val="26"/>
          <w:lang w:val="vi-VN"/>
        </w:rPr>
        <w:t xml:space="preserve"> trong đó giáo viên chuyên ngành 07 </w:t>
      </w:r>
      <w:r w:rsidRPr="00316AEB">
        <w:rPr>
          <w:sz w:val="26"/>
          <w:szCs w:val="26"/>
          <w:lang w:val="vi-VN"/>
        </w:rPr>
        <w:t>đồng chí, 03 đồng chí đang nghỉ sinh, 01 đồng chí đang trong thời gian mang thai, 14 đồng chí đang nuôi con nhỏ từ 07 đến 36 tháng.</w:t>
      </w:r>
    </w:p>
    <w:p w:rsidR="00BC6583" w:rsidRPr="00316AEB" w:rsidRDefault="00BC6583" w:rsidP="00BC6583">
      <w:pPr>
        <w:spacing w:line="360" w:lineRule="auto"/>
        <w:ind w:firstLine="720"/>
        <w:jc w:val="both"/>
        <w:rPr>
          <w:sz w:val="26"/>
          <w:szCs w:val="26"/>
          <w:lang w:val="vi-VN"/>
        </w:rPr>
      </w:pPr>
      <w:r>
        <w:rPr>
          <w:sz w:val="26"/>
          <w:szCs w:val="26"/>
          <w:lang w:val="vi-VN"/>
        </w:rPr>
        <w:t>Tổng số phòng học</w:t>
      </w:r>
      <w:r w:rsidRPr="00316AEB">
        <w:rPr>
          <w:sz w:val="26"/>
          <w:szCs w:val="26"/>
          <w:lang w:val="vi-VN"/>
        </w:rPr>
        <w:t xml:space="preserve"> 21, p</w:t>
      </w:r>
      <w:r w:rsidRPr="009011B7">
        <w:rPr>
          <w:sz w:val="26"/>
          <w:szCs w:val="26"/>
          <w:lang w:val="vi-VN"/>
        </w:rPr>
        <w:t>hòng hiệu bộ 01;</w:t>
      </w:r>
      <w:r w:rsidRPr="00316AEB">
        <w:rPr>
          <w:sz w:val="26"/>
          <w:szCs w:val="26"/>
          <w:lang w:val="vi-VN"/>
        </w:rPr>
        <w:t xml:space="preserve"> </w:t>
      </w:r>
      <w:r w:rsidRPr="009011B7">
        <w:rPr>
          <w:sz w:val="26"/>
          <w:szCs w:val="26"/>
          <w:lang w:val="vi-VN"/>
        </w:rPr>
        <w:t>phòng Hiệu trưởng</w:t>
      </w:r>
      <w:r w:rsidRPr="00316AEB">
        <w:rPr>
          <w:sz w:val="26"/>
          <w:szCs w:val="26"/>
          <w:lang w:val="vi-VN"/>
        </w:rPr>
        <w:t xml:space="preserve"> </w:t>
      </w:r>
      <w:r w:rsidRPr="009011B7">
        <w:rPr>
          <w:sz w:val="26"/>
          <w:szCs w:val="26"/>
          <w:lang w:val="vi-VN"/>
        </w:rPr>
        <w:t xml:space="preserve">01; Phòng </w:t>
      </w:r>
      <w:r w:rsidRPr="00316AEB">
        <w:rPr>
          <w:sz w:val="26"/>
          <w:szCs w:val="26"/>
          <w:lang w:val="vi-VN"/>
        </w:rPr>
        <w:t>phó hiệu trưởng</w:t>
      </w:r>
      <w:r>
        <w:rPr>
          <w:sz w:val="26"/>
          <w:szCs w:val="26"/>
          <w:lang w:val="vi-VN"/>
        </w:rPr>
        <w:t>:</w:t>
      </w:r>
      <w:r w:rsidRPr="009011B7">
        <w:rPr>
          <w:sz w:val="26"/>
          <w:szCs w:val="26"/>
          <w:lang w:val="vi-VN"/>
        </w:rPr>
        <w:t>0</w:t>
      </w:r>
      <w:r w:rsidRPr="00316AEB">
        <w:rPr>
          <w:sz w:val="26"/>
          <w:szCs w:val="26"/>
          <w:lang w:val="vi-VN"/>
        </w:rPr>
        <w:t>1;</w:t>
      </w:r>
      <w:r w:rsidRPr="009011B7">
        <w:rPr>
          <w:sz w:val="26"/>
          <w:szCs w:val="26"/>
          <w:lang w:val="vi-VN"/>
        </w:rPr>
        <w:t xml:space="preserve"> phòng thư viện</w:t>
      </w:r>
      <w:r w:rsidRPr="00316AEB">
        <w:rPr>
          <w:sz w:val="26"/>
          <w:szCs w:val="26"/>
          <w:lang w:val="vi-VN"/>
        </w:rPr>
        <w:t>- thiết bị</w:t>
      </w:r>
      <w:r w:rsidRPr="009011B7">
        <w:rPr>
          <w:sz w:val="26"/>
          <w:szCs w:val="26"/>
          <w:lang w:val="vi-VN"/>
        </w:rPr>
        <w:t xml:space="preserve"> 0</w:t>
      </w:r>
      <w:r w:rsidRPr="00316AEB">
        <w:rPr>
          <w:sz w:val="26"/>
          <w:szCs w:val="26"/>
          <w:lang w:val="vi-VN"/>
        </w:rPr>
        <w:t>1</w:t>
      </w:r>
      <w:r>
        <w:rPr>
          <w:sz w:val="26"/>
          <w:szCs w:val="26"/>
          <w:lang w:val="vi-VN"/>
        </w:rPr>
        <w:t>;  phòng y tế học đường 0</w:t>
      </w:r>
      <w:r w:rsidRPr="00316AEB">
        <w:rPr>
          <w:sz w:val="26"/>
          <w:szCs w:val="26"/>
          <w:lang w:val="vi-VN"/>
        </w:rPr>
        <w:t>1.</w:t>
      </w:r>
    </w:p>
    <w:p w:rsidR="009333D9" w:rsidRPr="00316AEB" w:rsidRDefault="00BC6583" w:rsidP="00BC6583">
      <w:pPr>
        <w:spacing w:line="360" w:lineRule="auto"/>
        <w:ind w:firstLine="720"/>
        <w:jc w:val="both"/>
        <w:rPr>
          <w:sz w:val="26"/>
          <w:szCs w:val="26"/>
          <w:lang w:val="vi-VN"/>
        </w:rPr>
      </w:pPr>
      <w:r w:rsidRPr="00316AEB">
        <w:rPr>
          <w:rFonts w:ascii="VNI-Times" w:hAnsi="VNI-Times"/>
          <w:sz w:val="26"/>
          <w:szCs w:val="26"/>
          <w:lang w:val="vi-VN"/>
        </w:rPr>
        <w:t xml:space="preserve"> T</w:t>
      </w:r>
      <w:r w:rsidRPr="009011B7">
        <w:rPr>
          <w:rFonts w:ascii="VNI-Times" w:hAnsi="VNI-Times"/>
          <w:sz w:val="26"/>
          <w:szCs w:val="26"/>
          <w:lang w:val="vi-VN"/>
        </w:rPr>
        <w:t>öø ñaëc ñieåm tình hình ñoù tröôøng Ti</w:t>
      </w:r>
      <w:r w:rsidRPr="009011B7">
        <w:rPr>
          <w:sz w:val="26"/>
          <w:szCs w:val="26"/>
          <w:lang w:val="vi-VN"/>
        </w:rPr>
        <w:t>ểu học Nguyễn Bỉnh Khiêm</w:t>
      </w:r>
      <w:r w:rsidRPr="009011B7">
        <w:rPr>
          <w:rFonts w:ascii="VNI-Times" w:hAnsi="VNI-Times"/>
          <w:sz w:val="26"/>
          <w:szCs w:val="26"/>
          <w:lang w:val="vi-VN"/>
        </w:rPr>
        <w:t xml:space="preserve"> coù nhöõng thuaän lôïi vaø khoù khaên </w:t>
      </w:r>
      <w:r w:rsidRPr="00316AEB">
        <w:rPr>
          <w:rFonts w:ascii="VNI-Times" w:hAnsi="VNI-Times"/>
          <w:sz w:val="26"/>
          <w:szCs w:val="26"/>
          <w:lang w:val="vi-VN"/>
        </w:rPr>
        <w:t>c</w:t>
      </w:r>
      <w:r w:rsidRPr="00316AEB">
        <w:rPr>
          <w:sz w:val="26"/>
          <w:szCs w:val="26"/>
          <w:lang w:val="vi-VN"/>
        </w:rPr>
        <w:t xml:space="preserve">ụ thể như </w:t>
      </w:r>
      <w:r w:rsidRPr="009011B7">
        <w:rPr>
          <w:rFonts w:ascii="VNI-Times" w:hAnsi="VNI-Times"/>
          <w:sz w:val="26"/>
          <w:szCs w:val="26"/>
          <w:lang w:val="vi-VN"/>
        </w:rPr>
        <w:t>sau:</w:t>
      </w:r>
      <w:r w:rsidR="009333D9" w:rsidRPr="009333D9">
        <w:rPr>
          <w:sz w:val="26"/>
          <w:szCs w:val="26"/>
          <w:lang w:val="vi-VN"/>
        </w:rPr>
        <w:t xml:space="preserve">      </w:t>
      </w:r>
    </w:p>
    <w:p w:rsidR="009333D9" w:rsidRPr="009333D9" w:rsidRDefault="009333D9" w:rsidP="00BC6583">
      <w:pPr>
        <w:spacing w:before="60" w:after="60" w:line="360" w:lineRule="auto"/>
        <w:ind w:firstLine="720"/>
        <w:jc w:val="both"/>
        <w:rPr>
          <w:rFonts w:ascii="VNI-Times" w:hAnsi="VNI-Times"/>
          <w:b/>
          <w:sz w:val="26"/>
          <w:szCs w:val="26"/>
          <w:lang w:val="vi-VN"/>
        </w:rPr>
      </w:pPr>
      <w:r w:rsidRPr="009333D9">
        <w:rPr>
          <w:rFonts w:ascii="VNI-Times" w:hAnsi="VNI-Times"/>
          <w:b/>
          <w:sz w:val="26"/>
          <w:szCs w:val="26"/>
          <w:lang w:val="vi-VN"/>
        </w:rPr>
        <w:t xml:space="preserve">2.  </w:t>
      </w:r>
      <w:r w:rsidRPr="009333D9">
        <w:rPr>
          <w:b/>
          <w:sz w:val="26"/>
          <w:szCs w:val="26"/>
          <w:lang w:val="vi-VN"/>
        </w:rPr>
        <w:t>Điểm mạnh và điểm yếu của nhà trường</w:t>
      </w:r>
    </w:p>
    <w:p w:rsidR="009333D9" w:rsidRPr="009333D9" w:rsidRDefault="00BC6583" w:rsidP="00BC6583">
      <w:pPr>
        <w:spacing w:before="60" w:after="60" w:line="360" w:lineRule="auto"/>
        <w:ind w:firstLine="720"/>
        <w:jc w:val="both"/>
        <w:rPr>
          <w:rFonts w:ascii="VNI-Times" w:hAnsi="VNI-Times"/>
          <w:b/>
          <w:sz w:val="26"/>
          <w:szCs w:val="26"/>
          <w:lang w:val="vi-VN"/>
        </w:rPr>
      </w:pPr>
      <w:r>
        <w:rPr>
          <w:rFonts w:ascii="VNI-Times" w:hAnsi="VNI-Times"/>
          <w:b/>
          <w:sz w:val="26"/>
          <w:szCs w:val="26"/>
          <w:lang w:val="vi-VN"/>
        </w:rPr>
        <w:t>a</w:t>
      </w:r>
      <w:r w:rsidRPr="00316AEB">
        <w:rPr>
          <w:rFonts w:ascii="VNI-Times" w:hAnsi="VNI-Times"/>
          <w:b/>
          <w:sz w:val="26"/>
          <w:szCs w:val="26"/>
          <w:lang w:val="vi-VN"/>
        </w:rPr>
        <w:t>)</w:t>
      </w:r>
      <w:r w:rsidR="009333D9" w:rsidRPr="009333D9">
        <w:rPr>
          <w:rFonts w:ascii="VNI-Times" w:hAnsi="VNI-Times"/>
          <w:b/>
          <w:sz w:val="26"/>
          <w:szCs w:val="26"/>
          <w:lang w:val="vi-VN"/>
        </w:rPr>
        <w:t xml:space="preserve"> </w:t>
      </w:r>
      <w:r w:rsidR="009333D9" w:rsidRPr="009333D9">
        <w:rPr>
          <w:b/>
          <w:sz w:val="26"/>
          <w:szCs w:val="26"/>
          <w:lang w:val="vi-VN"/>
        </w:rPr>
        <w:t>Điểm mạnh:</w:t>
      </w:r>
      <w:r w:rsidR="009333D9" w:rsidRPr="009333D9">
        <w:rPr>
          <w:rFonts w:ascii="VNI-Times" w:hAnsi="VNI-Times"/>
          <w:b/>
          <w:sz w:val="26"/>
          <w:szCs w:val="26"/>
          <w:lang w:val="vi-VN"/>
        </w:rPr>
        <w:t xml:space="preserve"> </w:t>
      </w:r>
    </w:p>
    <w:p w:rsidR="00BC6583" w:rsidRPr="00316AEB" w:rsidRDefault="009333D9" w:rsidP="00BC6583">
      <w:pPr>
        <w:spacing w:before="60" w:after="60" w:line="360" w:lineRule="auto"/>
        <w:ind w:firstLine="720"/>
        <w:jc w:val="both"/>
        <w:rPr>
          <w:rFonts w:ascii="VNI-Times" w:hAnsi="VNI-Times"/>
          <w:sz w:val="26"/>
          <w:szCs w:val="26"/>
          <w:lang w:val="vi-VN"/>
        </w:rPr>
      </w:pPr>
      <w:r w:rsidRPr="009333D9">
        <w:rPr>
          <w:rFonts w:ascii="VNI-Times" w:hAnsi="VNI-Times"/>
          <w:sz w:val="26"/>
          <w:szCs w:val="26"/>
          <w:lang w:val="vi-VN"/>
        </w:rPr>
        <w:t xml:space="preserve">Nhaø tröôøng </w:t>
      </w:r>
      <w:r w:rsidRPr="009333D9">
        <w:rPr>
          <w:sz w:val="26"/>
          <w:szCs w:val="26"/>
          <w:lang w:val="vi-VN"/>
        </w:rPr>
        <w:t xml:space="preserve">luôn  được </w:t>
      </w:r>
      <w:r w:rsidRPr="009333D9">
        <w:rPr>
          <w:rFonts w:ascii="VNI-Times" w:hAnsi="VNI-Times"/>
          <w:sz w:val="26"/>
          <w:szCs w:val="26"/>
          <w:lang w:val="vi-VN"/>
        </w:rPr>
        <w:t>söï quan taâm ch</w:t>
      </w:r>
      <w:r w:rsidRPr="009333D9">
        <w:rPr>
          <w:sz w:val="26"/>
          <w:szCs w:val="26"/>
          <w:lang w:val="vi-VN"/>
        </w:rPr>
        <w:t xml:space="preserve">ỉ đạo </w:t>
      </w:r>
      <w:r w:rsidRPr="009333D9">
        <w:rPr>
          <w:rFonts w:ascii="VNI-Times" w:hAnsi="VNI-Times"/>
          <w:sz w:val="26"/>
          <w:szCs w:val="26"/>
          <w:lang w:val="vi-VN"/>
        </w:rPr>
        <w:t xml:space="preserve">cuûa </w:t>
      </w:r>
      <w:r w:rsidRPr="009333D9">
        <w:rPr>
          <w:sz w:val="26"/>
          <w:szCs w:val="26"/>
          <w:lang w:val="vi-VN"/>
        </w:rPr>
        <w:t xml:space="preserve">các </w:t>
      </w:r>
      <w:r w:rsidRPr="009333D9">
        <w:rPr>
          <w:rFonts w:ascii="VNI-Times" w:hAnsi="VNI-Times"/>
          <w:sz w:val="26"/>
          <w:szCs w:val="26"/>
          <w:lang w:val="vi-VN"/>
        </w:rPr>
        <w:t xml:space="preserve">caáp UÛy Ñaûng &amp; chính quyeàn </w:t>
      </w:r>
    </w:p>
    <w:p w:rsidR="00BC6583" w:rsidRPr="00316AEB" w:rsidRDefault="009333D9" w:rsidP="00BC6583">
      <w:pPr>
        <w:spacing w:before="60" w:after="60" w:line="360" w:lineRule="auto"/>
        <w:jc w:val="both"/>
        <w:rPr>
          <w:rFonts w:ascii="VNI-Times" w:hAnsi="VNI-Times"/>
          <w:sz w:val="26"/>
          <w:szCs w:val="26"/>
          <w:lang w:val="vi-VN"/>
        </w:rPr>
      </w:pPr>
      <w:r w:rsidRPr="009333D9">
        <w:rPr>
          <w:rFonts w:ascii="VNI-Times" w:hAnsi="VNI-Times"/>
          <w:sz w:val="26"/>
          <w:szCs w:val="26"/>
          <w:lang w:val="vi-VN"/>
        </w:rPr>
        <w:t>ñòa phöông.  Söï chæ ñaïo tröïc tieáp cuûa ph</w:t>
      </w:r>
      <w:r w:rsidRPr="009333D9">
        <w:rPr>
          <w:sz w:val="26"/>
          <w:szCs w:val="26"/>
          <w:lang w:val="vi-VN"/>
        </w:rPr>
        <w:t xml:space="preserve">òng Giáo dục và Đạo tạo </w:t>
      </w:r>
      <w:r w:rsidRPr="009333D9">
        <w:rPr>
          <w:rFonts w:ascii="VNI-Times" w:hAnsi="VNI-Times"/>
          <w:sz w:val="26"/>
          <w:szCs w:val="26"/>
          <w:lang w:val="vi-VN"/>
        </w:rPr>
        <w:t>huyeän Ñaêk Song</w:t>
      </w:r>
      <w:r w:rsidR="00BC6583" w:rsidRPr="00316AEB">
        <w:rPr>
          <w:rFonts w:ascii="VNI-Times" w:hAnsi="VNI-Times"/>
          <w:sz w:val="26"/>
          <w:szCs w:val="26"/>
          <w:lang w:val="vi-VN"/>
        </w:rPr>
        <w:t>.</w:t>
      </w:r>
    </w:p>
    <w:p w:rsidR="009333D9" w:rsidRPr="00316AEB" w:rsidRDefault="009333D9" w:rsidP="00BC6583">
      <w:pPr>
        <w:spacing w:before="60" w:after="60" w:line="360" w:lineRule="auto"/>
        <w:ind w:firstLine="720"/>
        <w:jc w:val="both"/>
        <w:rPr>
          <w:rFonts w:ascii="VNI-Times" w:hAnsi="VNI-Times"/>
          <w:sz w:val="26"/>
          <w:szCs w:val="26"/>
          <w:lang w:val="vi-VN"/>
        </w:rPr>
      </w:pPr>
      <w:r w:rsidRPr="009333D9">
        <w:rPr>
          <w:rFonts w:ascii="VNI-Times" w:hAnsi="VNI-Times"/>
          <w:sz w:val="26"/>
          <w:szCs w:val="26"/>
          <w:lang w:val="vi-VN"/>
        </w:rPr>
        <w:t>Ñoäi nguõ GV treû, khoûe, nhieät tình, taâm huyeát vôùi ngheà nghieäp khoâng ngöøng phaán ñaáu ñeå naâng cao ch</w:t>
      </w:r>
      <w:r w:rsidRPr="009333D9">
        <w:rPr>
          <w:sz w:val="26"/>
          <w:szCs w:val="26"/>
          <w:lang w:val="vi-VN"/>
        </w:rPr>
        <w:t>ất lượng</w:t>
      </w:r>
      <w:r w:rsidRPr="009333D9">
        <w:rPr>
          <w:rFonts w:ascii="VNI-Times" w:hAnsi="VNI-Times"/>
          <w:sz w:val="26"/>
          <w:szCs w:val="26"/>
          <w:lang w:val="vi-VN"/>
        </w:rPr>
        <w:t xml:space="preserve"> chuyeân moân nghieäp vuï .</w:t>
      </w:r>
    </w:p>
    <w:p w:rsidR="009333D9" w:rsidRPr="009333D9" w:rsidRDefault="009333D9" w:rsidP="00BC6583">
      <w:pPr>
        <w:spacing w:before="60" w:after="60" w:line="360" w:lineRule="auto"/>
        <w:ind w:firstLine="720"/>
        <w:jc w:val="both"/>
        <w:rPr>
          <w:rFonts w:ascii="VNI-Times" w:hAnsi="VNI-Times"/>
          <w:sz w:val="26"/>
          <w:szCs w:val="26"/>
          <w:lang w:val="vi-VN"/>
        </w:rPr>
      </w:pPr>
      <w:r w:rsidRPr="009333D9">
        <w:rPr>
          <w:rFonts w:ascii="VNI-Times" w:hAnsi="VNI-Times"/>
          <w:sz w:val="26"/>
          <w:szCs w:val="26"/>
          <w:lang w:val="vi-VN"/>
        </w:rPr>
        <w:t>GV göông maãu chaáp haønh toát chuû tröông chính saùch cuûa Ñaûng, phaùp luaät cuûa nhaø nöôùc; HS chaêm ngoan, vaâng lôøi thaày coâ giaùo .</w:t>
      </w:r>
    </w:p>
    <w:p w:rsidR="009333D9" w:rsidRPr="009333D9" w:rsidRDefault="009333D9" w:rsidP="00BC6583">
      <w:pPr>
        <w:spacing w:before="60" w:after="60" w:line="360" w:lineRule="auto"/>
        <w:ind w:firstLine="720"/>
        <w:jc w:val="both"/>
        <w:rPr>
          <w:rFonts w:ascii="VNI-Times" w:hAnsi="VNI-Times"/>
          <w:sz w:val="26"/>
          <w:szCs w:val="26"/>
          <w:lang w:val="vi-VN"/>
        </w:rPr>
      </w:pPr>
      <w:r w:rsidRPr="009333D9">
        <w:rPr>
          <w:rFonts w:ascii="VNI-Times" w:hAnsi="VNI-Times"/>
          <w:sz w:val="26"/>
          <w:szCs w:val="26"/>
          <w:lang w:val="vi-VN"/>
        </w:rPr>
        <w:t xml:space="preserve">Coù hoäi phuï huynh quan taâm vaø chaêm lo tröôøng lôùp.    </w:t>
      </w:r>
    </w:p>
    <w:p w:rsidR="009333D9" w:rsidRPr="009333D9" w:rsidRDefault="009333D9" w:rsidP="00BC6583">
      <w:pPr>
        <w:spacing w:before="60" w:after="60" w:line="360" w:lineRule="auto"/>
        <w:ind w:firstLine="720"/>
        <w:jc w:val="both"/>
        <w:rPr>
          <w:rFonts w:ascii="VNI-Times" w:hAnsi="VNI-Times"/>
          <w:sz w:val="26"/>
          <w:szCs w:val="26"/>
          <w:lang w:val="vi-VN"/>
        </w:rPr>
      </w:pPr>
      <w:r w:rsidRPr="009333D9">
        <w:rPr>
          <w:rFonts w:ascii="VNI-Times" w:hAnsi="VNI-Times"/>
          <w:sz w:val="26"/>
          <w:szCs w:val="26"/>
          <w:lang w:val="vi-VN"/>
        </w:rPr>
        <w:t xml:space="preserve"> CSVC </w:t>
      </w:r>
      <w:r w:rsidRPr="009333D9">
        <w:rPr>
          <w:sz w:val="26"/>
          <w:szCs w:val="26"/>
          <w:lang w:val="vi-VN"/>
        </w:rPr>
        <w:t>tương đối đầy đủ cho việc dạy và học.</w:t>
      </w:r>
    </w:p>
    <w:p w:rsidR="009333D9" w:rsidRPr="009333D9" w:rsidRDefault="00BC6583" w:rsidP="009333D9">
      <w:pPr>
        <w:spacing w:before="60" w:after="60" w:line="360" w:lineRule="auto"/>
        <w:ind w:left="720"/>
        <w:jc w:val="both"/>
        <w:rPr>
          <w:rFonts w:ascii="VNI-Times" w:hAnsi="VNI-Times"/>
          <w:b/>
          <w:sz w:val="26"/>
          <w:szCs w:val="26"/>
          <w:lang w:val="vi-VN"/>
        </w:rPr>
      </w:pPr>
      <w:r>
        <w:rPr>
          <w:rFonts w:ascii="VNI-Times" w:hAnsi="VNI-Times"/>
          <w:b/>
          <w:sz w:val="26"/>
          <w:szCs w:val="26"/>
          <w:lang w:val="vi-VN"/>
        </w:rPr>
        <w:t>b</w:t>
      </w:r>
      <w:r w:rsidRPr="00316AEB">
        <w:rPr>
          <w:rFonts w:ascii="VNI-Times" w:hAnsi="VNI-Times"/>
          <w:b/>
          <w:sz w:val="26"/>
          <w:szCs w:val="26"/>
          <w:lang w:val="vi-VN"/>
        </w:rPr>
        <w:t xml:space="preserve">) </w:t>
      </w:r>
      <w:r w:rsidR="009333D9" w:rsidRPr="009333D9">
        <w:rPr>
          <w:b/>
          <w:sz w:val="26"/>
          <w:szCs w:val="26"/>
          <w:lang w:val="vi-VN"/>
        </w:rPr>
        <w:t>Điểm yếu :</w:t>
      </w:r>
    </w:p>
    <w:p w:rsidR="009333D9" w:rsidRPr="009333D9" w:rsidRDefault="009333D9" w:rsidP="00BC6583">
      <w:pPr>
        <w:spacing w:before="60" w:after="60" w:line="360" w:lineRule="auto"/>
        <w:ind w:firstLine="720"/>
        <w:jc w:val="both"/>
        <w:rPr>
          <w:rFonts w:ascii="VNI-Times" w:hAnsi="VNI-Times"/>
          <w:sz w:val="26"/>
          <w:szCs w:val="26"/>
          <w:lang w:val="vi-VN"/>
        </w:rPr>
      </w:pPr>
      <w:r w:rsidRPr="009333D9">
        <w:rPr>
          <w:rFonts w:ascii="VNI-Times" w:hAnsi="VNI-Times"/>
          <w:sz w:val="26"/>
          <w:szCs w:val="26"/>
          <w:lang w:val="vi-VN"/>
        </w:rPr>
        <w:t>Hi</w:t>
      </w:r>
      <w:r w:rsidRPr="009333D9">
        <w:rPr>
          <w:sz w:val="26"/>
          <w:szCs w:val="26"/>
          <w:lang w:val="vi-VN"/>
        </w:rPr>
        <w:t>ện tại trường  thiếu 01 cán bộ quản lý nên khó khăn trong công tác quản lý nhà trường.</w:t>
      </w:r>
    </w:p>
    <w:p w:rsidR="009333D9" w:rsidRPr="009333D9" w:rsidRDefault="009333D9" w:rsidP="00BC6583">
      <w:pPr>
        <w:spacing w:before="60" w:after="60" w:line="360" w:lineRule="auto"/>
        <w:ind w:firstLine="720"/>
        <w:jc w:val="both"/>
        <w:rPr>
          <w:rFonts w:ascii="VNI-Times" w:hAnsi="VNI-Times"/>
          <w:sz w:val="26"/>
          <w:szCs w:val="26"/>
          <w:lang w:val="vi-VN"/>
        </w:rPr>
      </w:pPr>
      <w:r w:rsidRPr="009333D9">
        <w:rPr>
          <w:sz w:val="26"/>
          <w:szCs w:val="26"/>
          <w:lang w:val="vi-VN"/>
        </w:rPr>
        <w:t xml:space="preserve">CSVC xây đã lâu ngày nên đã xuống cấp, danh mục thiết mục dạy học tối thiểu chưa đầy đủ. </w:t>
      </w:r>
    </w:p>
    <w:p w:rsidR="009333D9" w:rsidRPr="009333D9" w:rsidRDefault="009333D9" w:rsidP="00BC6583">
      <w:pPr>
        <w:spacing w:before="60" w:after="60" w:line="360" w:lineRule="auto"/>
        <w:ind w:firstLine="720"/>
        <w:jc w:val="both"/>
        <w:rPr>
          <w:sz w:val="26"/>
          <w:szCs w:val="26"/>
          <w:lang w:val="vi-VN"/>
        </w:rPr>
      </w:pPr>
      <w:r w:rsidRPr="009333D9">
        <w:rPr>
          <w:sz w:val="26"/>
          <w:szCs w:val="26"/>
          <w:lang w:val="vi-VN"/>
        </w:rPr>
        <w:lastRenderedPageBreak/>
        <w:t>Đời sống nhân dân còn khó khăn nên còn hạn chế trong công tác xã hội hóa giáo dục.</w:t>
      </w:r>
    </w:p>
    <w:p w:rsidR="009333D9" w:rsidRPr="009333D9" w:rsidRDefault="009333D9" w:rsidP="00BC6583">
      <w:pPr>
        <w:spacing w:before="60" w:after="60" w:line="360" w:lineRule="auto"/>
        <w:ind w:firstLine="720"/>
        <w:jc w:val="both"/>
        <w:rPr>
          <w:sz w:val="26"/>
          <w:szCs w:val="26"/>
          <w:lang w:val="vi-VN"/>
        </w:rPr>
      </w:pPr>
      <w:r w:rsidRPr="009333D9">
        <w:rPr>
          <w:b/>
          <w:sz w:val="26"/>
          <w:szCs w:val="26"/>
          <w:lang w:val="vi-VN"/>
        </w:rPr>
        <w:t>3. Những cơ hội và thách thức</w:t>
      </w:r>
      <w:r w:rsidRPr="009333D9">
        <w:rPr>
          <w:sz w:val="26"/>
          <w:szCs w:val="26"/>
          <w:lang w:val="vi-VN"/>
        </w:rPr>
        <w:t>:</w:t>
      </w:r>
    </w:p>
    <w:p w:rsidR="00BC6583" w:rsidRPr="00316AEB" w:rsidRDefault="009333D9" w:rsidP="00BC6583">
      <w:pPr>
        <w:spacing w:before="60" w:after="60" w:line="360" w:lineRule="auto"/>
        <w:ind w:firstLine="720"/>
        <w:jc w:val="both"/>
        <w:rPr>
          <w:sz w:val="26"/>
          <w:szCs w:val="26"/>
          <w:lang w:val="vi-VN"/>
        </w:rPr>
      </w:pPr>
      <w:r w:rsidRPr="009333D9">
        <w:rPr>
          <w:b/>
          <w:sz w:val="26"/>
          <w:szCs w:val="26"/>
          <w:lang w:val="vi-VN"/>
        </w:rPr>
        <w:t>a</w:t>
      </w:r>
      <w:r w:rsidR="00BC6583" w:rsidRPr="00316AEB">
        <w:rPr>
          <w:sz w:val="26"/>
          <w:szCs w:val="26"/>
          <w:lang w:val="vi-VN"/>
        </w:rPr>
        <w:t xml:space="preserve">) </w:t>
      </w:r>
      <w:r w:rsidRPr="009333D9">
        <w:rPr>
          <w:b/>
          <w:sz w:val="26"/>
          <w:szCs w:val="26"/>
          <w:lang w:val="vi-VN"/>
        </w:rPr>
        <w:t>Cơ hội</w:t>
      </w:r>
    </w:p>
    <w:p w:rsidR="009333D9" w:rsidRPr="009333D9" w:rsidRDefault="009333D9" w:rsidP="00BC6583">
      <w:pPr>
        <w:spacing w:before="60" w:after="60" w:line="360" w:lineRule="auto"/>
        <w:ind w:firstLine="720"/>
        <w:jc w:val="both"/>
        <w:rPr>
          <w:sz w:val="26"/>
          <w:szCs w:val="26"/>
          <w:lang w:val="vi-VN"/>
        </w:rPr>
      </w:pPr>
      <w:r w:rsidRPr="009333D9">
        <w:rPr>
          <w:sz w:val="26"/>
          <w:szCs w:val="26"/>
          <w:lang w:val="vi-VN"/>
        </w:rPr>
        <w:t xml:space="preserve"> Trường đã đạt chuẩn Quốc gia mức độ I nên cơ sở vật chất, đội ngũ cán bộ giáo viên, nhân viên đảm bảo tương đối tốt cho việc dạy và học.</w:t>
      </w:r>
    </w:p>
    <w:p w:rsidR="00BC6583" w:rsidRPr="00316AEB" w:rsidRDefault="00BC6583" w:rsidP="00BC6583">
      <w:pPr>
        <w:spacing w:before="60" w:after="60" w:line="360" w:lineRule="auto"/>
        <w:ind w:firstLine="720"/>
        <w:jc w:val="both"/>
        <w:rPr>
          <w:sz w:val="26"/>
          <w:szCs w:val="26"/>
          <w:lang w:val="vi-VN"/>
        </w:rPr>
      </w:pPr>
      <w:r>
        <w:rPr>
          <w:b/>
          <w:sz w:val="26"/>
          <w:szCs w:val="26"/>
          <w:lang w:val="vi-VN"/>
        </w:rPr>
        <w:t>b</w:t>
      </w:r>
      <w:r w:rsidRPr="00316AEB">
        <w:rPr>
          <w:b/>
          <w:sz w:val="26"/>
          <w:szCs w:val="26"/>
          <w:lang w:val="vi-VN"/>
        </w:rPr>
        <w:t xml:space="preserve">) </w:t>
      </w:r>
      <w:r w:rsidR="009333D9" w:rsidRPr="009333D9">
        <w:rPr>
          <w:b/>
          <w:sz w:val="26"/>
          <w:szCs w:val="26"/>
          <w:lang w:val="vi-VN"/>
        </w:rPr>
        <w:t>Thách thức</w:t>
      </w:r>
    </w:p>
    <w:p w:rsidR="009333D9" w:rsidRPr="009333D9" w:rsidRDefault="009333D9" w:rsidP="00BC6583">
      <w:pPr>
        <w:spacing w:before="60" w:after="60" w:line="360" w:lineRule="auto"/>
        <w:ind w:firstLine="720"/>
        <w:jc w:val="both"/>
        <w:rPr>
          <w:sz w:val="26"/>
          <w:szCs w:val="26"/>
          <w:lang w:val="vi-VN"/>
        </w:rPr>
      </w:pPr>
      <w:r w:rsidRPr="009333D9">
        <w:rPr>
          <w:sz w:val="26"/>
          <w:szCs w:val="26"/>
          <w:lang w:val="vi-VN"/>
        </w:rPr>
        <w:t>Tỷ lệ phòng học chưa đảm bảo 1phòng/ lớp. Nên không đáp ứng được cho việc học cả ngày.</w:t>
      </w:r>
    </w:p>
    <w:p w:rsidR="00BC6583" w:rsidRPr="00316AEB" w:rsidRDefault="00BC6583" w:rsidP="00BC6583">
      <w:pPr>
        <w:spacing w:before="60" w:after="60" w:line="360" w:lineRule="auto"/>
        <w:ind w:firstLine="720"/>
        <w:jc w:val="both"/>
        <w:rPr>
          <w:b/>
          <w:bCs/>
          <w:sz w:val="26"/>
          <w:szCs w:val="26"/>
          <w:lang w:val="vi-VN"/>
        </w:rPr>
      </w:pPr>
      <w:r>
        <w:rPr>
          <w:b/>
          <w:sz w:val="26"/>
          <w:szCs w:val="26"/>
          <w:lang w:val="vi-VN"/>
        </w:rPr>
        <w:t>III</w:t>
      </w:r>
      <w:r w:rsidRPr="00316AEB">
        <w:rPr>
          <w:b/>
          <w:sz w:val="26"/>
          <w:szCs w:val="26"/>
          <w:lang w:val="vi-VN"/>
        </w:rPr>
        <w:t xml:space="preserve">. </w:t>
      </w:r>
      <w:r w:rsidR="009333D9" w:rsidRPr="009333D9">
        <w:rPr>
          <w:b/>
          <w:bCs/>
          <w:sz w:val="26"/>
          <w:szCs w:val="26"/>
          <w:lang w:val="vi-VN"/>
        </w:rPr>
        <w:t>THỰC HIỆN NHIỆM VỤ NĂM HỌC 2017-2018</w:t>
      </w:r>
    </w:p>
    <w:p w:rsidR="009333D9" w:rsidRPr="00316AEB" w:rsidRDefault="009333D9" w:rsidP="00BC6583">
      <w:pPr>
        <w:spacing w:before="60" w:after="60" w:line="360" w:lineRule="auto"/>
        <w:ind w:firstLine="720"/>
        <w:jc w:val="both"/>
        <w:rPr>
          <w:b/>
          <w:bCs/>
          <w:sz w:val="26"/>
          <w:szCs w:val="26"/>
          <w:lang w:val="vi-VN"/>
        </w:rPr>
      </w:pPr>
      <w:r w:rsidRPr="009333D9">
        <w:rPr>
          <w:b/>
          <w:bCs/>
          <w:sz w:val="26"/>
          <w:szCs w:val="26"/>
          <w:lang w:val="vi-VN"/>
        </w:rPr>
        <w:t>A.</w:t>
      </w:r>
      <w:r w:rsidR="00BC6583" w:rsidRPr="00316AEB">
        <w:rPr>
          <w:b/>
          <w:bCs/>
          <w:sz w:val="26"/>
          <w:szCs w:val="26"/>
          <w:lang w:val="vi-VN"/>
        </w:rPr>
        <w:t xml:space="preserve"> </w:t>
      </w:r>
      <w:r w:rsidR="00BC6583">
        <w:rPr>
          <w:b/>
          <w:bCs/>
          <w:sz w:val="26"/>
          <w:szCs w:val="26"/>
          <w:lang w:val="vi-VN"/>
        </w:rPr>
        <w:t>Nhiệm vụ chung</w:t>
      </w:r>
    </w:p>
    <w:p w:rsidR="009333D9" w:rsidRPr="009333D9" w:rsidRDefault="009333D9" w:rsidP="00BC6583">
      <w:pPr>
        <w:spacing w:before="60" w:after="60" w:line="360" w:lineRule="auto"/>
        <w:ind w:firstLine="709"/>
        <w:jc w:val="both"/>
        <w:rPr>
          <w:spacing w:val="-8"/>
          <w:sz w:val="26"/>
          <w:szCs w:val="26"/>
          <w:lang w:val="af-ZA"/>
        </w:rPr>
      </w:pPr>
      <w:r w:rsidRPr="009333D9">
        <w:rPr>
          <w:sz w:val="26"/>
          <w:szCs w:val="26"/>
          <w:lang w:val="vi-VN"/>
        </w:rPr>
        <w:t>Tăng cường nề nếp, kỷ cương, nâng cao chất lượng, hiệu quả các hoạt động giáo dục trong các cơ sở giáo dục tiểu học; c</w:t>
      </w:r>
      <w:r w:rsidRPr="009333D9">
        <w:rPr>
          <w:sz w:val="26"/>
          <w:szCs w:val="26"/>
          <w:lang w:val="af-ZA"/>
        </w:rPr>
        <w:t xml:space="preserve">hú trọng giáo dục đạo đức, lối sống, kỹ năng sống, ý thức, trách nhiệm của công dân đối với xã hội, cộng đồng cho học sinh; thực </w:t>
      </w:r>
      <w:r w:rsidRPr="009333D9">
        <w:rPr>
          <w:spacing w:val="-8"/>
          <w:sz w:val="26"/>
          <w:szCs w:val="26"/>
          <w:lang w:val="af-ZA"/>
        </w:rPr>
        <w:t>hiện tốt các cuộc vận động, các phong trào thi đua của ngành phù hợp điều kiện từng địa phương.</w:t>
      </w:r>
    </w:p>
    <w:p w:rsidR="00BC6583" w:rsidRDefault="009333D9" w:rsidP="00BC6583">
      <w:pPr>
        <w:pStyle w:val="BodyTextIndent3"/>
        <w:spacing w:before="60" w:after="60" w:line="360" w:lineRule="auto"/>
        <w:ind w:left="0" w:firstLine="709"/>
        <w:jc w:val="both"/>
        <w:rPr>
          <w:sz w:val="26"/>
          <w:szCs w:val="26"/>
          <w:lang w:val="af-ZA"/>
        </w:rPr>
      </w:pPr>
      <w:r w:rsidRPr="009333D9">
        <w:rPr>
          <w:sz w:val="26"/>
          <w:szCs w:val="26"/>
          <w:lang w:val="af-ZA"/>
        </w:rPr>
        <w:t xml:space="preserve">Tiếp tục rà soát </w:t>
      </w:r>
      <w:r w:rsidRPr="009333D9">
        <w:rPr>
          <w:sz w:val="26"/>
          <w:szCs w:val="26"/>
          <w:lang w:val="vi-VN"/>
        </w:rPr>
        <w:t>quy hoạch mạng lưới trường lớp</w:t>
      </w:r>
      <w:r w:rsidRPr="009333D9">
        <w:rPr>
          <w:sz w:val="26"/>
          <w:szCs w:val="26"/>
          <w:lang w:val="af-ZA"/>
        </w:rPr>
        <w:t xml:space="preserve"> phù hợp điều kiện kinh tế xã hội của </w:t>
      </w:r>
    </w:p>
    <w:p w:rsidR="009333D9" w:rsidRPr="009333D9" w:rsidRDefault="009333D9" w:rsidP="00BC6583">
      <w:pPr>
        <w:pStyle w:val="BodyTextIndent3"/>
        <w:spacing w:before="60" w:after="60" w:line="360" w:lineRule="auto"/>
        <w:ind w:left="0"/>
        <w:jc w:val="both"/>
        <w:rPr>
          <w:sz w:val="26"/>
          <w:szCs w:val="26"/>
          <w:lang w:val="af-ZA"/>
        </w:rPr>
      </w:pPr>
      <w:r w:rsidRPr="009333D9">
        <w:rPr>
          <w:sz w:val="26"/>
          <w:szCs w:val="26"/>
          <w:lang w:val="af-ZA"/>
        </w:rPr>
        <w:t xml:space="preserve">địa phương, </w:t>
      </w:r>
      <w:r w:rsidRPr="009333D9">
        <w:rPr>
          <w:sz w:val="26"/>
          <w:szCs w:val="26"/>
          <w:lang w:val="vi-VN"/>
        </w:rPr>
        <w:t>đáp ứng nhu cầu học tập của học sinh.</w:t>
      </w:r>
    </w:p>
    <w:p w:rsidR="009333D9" w:rsidRPr="009333D9" w:rsidRDefault="009333D9" w:rsidP="00BC6583">
      <w:pPr>
        <w:spacing w:before="60" w:after="60" w:line="360" w:lineRule="auto"/>
        <w:ind w:firstLine="709"/>
        <w:jc w:val="both"/>
        <w:rPr>
          <w:sz w:val="26"/>
          <w:szCs w:val="26"/>
          <w:lang w:val="nl-NL"/>
        </w:rPr>
      </w:pPr>
      <w:r w:rsidRPr="009333D9">
        <w:rPr>
          <w:sz w:val="26"/>
          <w:szCs w:val="26"/>
          <w:lang w:val="nl-NL"/>
        </w:rPr>
        <w:t>Nâng cao năng lực đội ngũ cán bộ quản lí và giáo viên tiểu học đáp ứng yêu cầu đổi mới giáo dục phổ thông. Chú trọng đổi mới công tác quản lí, quản trị trường học theo hướng đẩy mạnh phân cấp quản lí, tăng quyền tự chủ của nhà trường trong việc thực hiện kế hoạch giáo dục đi đôi với việc nâng cao năng lực quản trị nhà trường gắn với trách nhiệm của Hiệu trưởng. Đẩy mạnh thực hiện dân chủ trong trường tiểu học, khuyến khích sự sáng tạo và đề cao trách nhiệm của giáo viên và cán bộ quản lí.</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nl-NL"/>
        </w:rPr>
        <w:t xml:space="preserve">Thực hiện </w:t>
      </w:r>
      <w:r w:rsidRPr="009333D9">
        <w:rPr>
          <w:sz w:val="26"/>
          <w:szCs w:val="26"/>
          <w:lang w:val="vi-VN"/>
        </w:rPr>
        <w:t>nội dung dạy học</w:t>
      </w:r>
      <w:r w:rsidRPr="009333D9">
        <w:rPr>
          <w:sz w:val="26"/>
          <w:szCs w:val="26"/>
          <w:lang w:val="nl-NL"/>
        </w:rPr>
        <w:t xml:space="preserve"> theo hướng tinh giảm, tiếp cận định hướng chương trình giáo dục phổ thông mới;</w:t>
      </w:r>
      <w:r w:rsidRPr="009333D9">
        <w:rPr>
          <w:sz w:val="26"/>
          <w:szCs w:val="26"/>
          <w:lang w:val="vi-VN"/>
        </w:rPr>
        <w:t xml:space="preserve"> đổi mới phương ph</w:t>
      </w:r>
      <w:r w:rsidRPr="009333D9">
        <w:rPr>
          <w:sz w:val="26"/>
          <w:szCs w:val="26"/>
          <w:lang w:val="nl-NL"/>
        </w:rPr>
        <w:t>áp d</w:t>
      </w:r>
      <w:r w:rsidRPr="009333D9">
        <w:rPr>
          <w:sz w:val="26"/>
          <w:szCs w:val="26"/>
          <w:lang w:val="vi-VN"/>
        </w:rPr>
        <w:t>ạy, phương ph</w:t>
      </w:r>
      <w:r w:rsidRPr="009333D9">
        <w:rPr>
          <w:sz w:val="26"/>
          <w:szCs w:val="26"/>
          <w:lang w:val="nl-NL"/>
        </w:rPr>
        <w:t>áp h</w:t>
      </w:r>
      <w:r w:rsidRPr="009333D9">
        <w:rPr>
          <w:sz w:val="26"/>
          <w:szCs w:val="26"/>
          <w:lang w:val="vi-VN"/>
        </w:rPr>
        <w:t>ọc v</w:t>
      </w:r>
      <w:r w:rsidRPr="009333D9">
        <w:rPr>
          <w:sz w:val="26"/>
          <w:szCs w:val="26"/>
          <w:lang w:val="nl-NL"/>
        </w:rPr>
        <w:t xml:space="preserve">à </w:t>
      </w:r>
      <w:r w:rsidRPr="009333D9">
        <w:rPr>
          <w:sz w:val="26"/>
          <w:szCs w:val="26"/>
          <w:lang w:val="vi-VN"/>
        </w:rPr>
        <w:t>đ</w:t>
      </w:r>
      <w:r w:rsidRPr="009333D9">
        <w:rPr>
          <w:sz w:val="26"/>
          <w:szCs w:val="26"/>
          <w:lang w:val="nl-NL"/>
        </w:rPr>
        <w:t>ánh giá h</w:t>
      </w:r>
      <w:r w:rsidRPr="009333D9">
        <w:rPr>
          <w:sz w:val="26"/>
          <w:szCs w:val="26"/>
          <w:lang w:val="vi-VN"/>
        </w:rPr>
        <w:t>ọc sinh tiểu học; vận dụng phù hợp những thành tố tích cực của các</w:t>
      </w:r>
      <w:r w:rsidRPr="009333D9">
        <w:rPr>
          <w:sz w:val="26"/>
          <w:szCs w:val="26"/>
          <w:lang w:val="nl-NL"/>
        </w:rPr>
        <w:t xml:space="preserve"> mô hình, phương thức giáo dục</w:t>
      </w:r>
      <w:r w:rsidRPr="009333D9">
        <w:rPr>
          <w:sz w:val="26"/>
          <w:szCs w:val="26"/>
          <w:lang w:val="vi-VN"/>
        </w:rPr>
        <w:t xml:space="preserve"> tiên tiến nhằm nâng cao </w:t>
      </w:r>
      <w:r w:rsidRPr="009333D9">
        <w:rPr>
          <w:sz w:val="26"/>
          <w:szCs w:val="26"/>
          <w:lang w:val="nl-NL"/>
        </w:rPr>
        <w:t xml:space="preserve">chất lượng, </w:t>
      </w:r>
      <w:r w:rsidRPr="009333D9">
        <w:rPr>
          <w:sz w:val="26"/>
          <w:szCs w:val="26"/>
          <w:lang w:val="vi-VN"/>
        </w:rPr>
        <w:t>hiệu quả giáo dục; bảo đảm c</w:t>
      </w:r>
      <w:r w:rsidRPr="009333D9">
        <w:rPr>
          <w:sz w:val="26"/>
          <w:szCs w:val="26"/>
          <w:lang w:val="nl-NL"/>
        </w:rPr>
        <w:t xml:space="preserve">ác điều </w:t>
      </w:r>
      <w:r w:rsidRPr="009333D9">
        <w:rPr>
          <w:sz w:val="26"/>
          <w:szCs w:val="26"/>
          <w:lang w:val="vi-VN"/>
        </w:rPr>
        <w:t>kiện v</w:t>
      </w:r>
      <w:r w:rsidRPr="009333D9">
        <w:rPr>
          <w:sz w:val="26"/>
          <w:szCs w:val="26"/>
          <w:lang w:val="nl-NL"/>
        </w:rPr>
        <w:t>à tri</w:t>
      </w:r>
      <w:r w:rsidRPr="009333D9">
        <w:rPr>
          <w:sz w:val="26"/>
          <w:szCs w:val="26"/>
          <w:lang w:val="vi-VN"/>
        </w:rPr>
        <w:t>ển khai dạy học ngoại ngữ</w:t>
      </w:r>
      <w:r w:rsidRPr="009333D9">
        <w:rPr>
          <w:sz w:val="26"/>
          <w:szCs w:val="26"/>
          <w:lang w:val="nl-NL"/>
        </w:rPr>
        <w:t>, tin học</w:t>
      </w:r>
      <w:r w:rsidRPr="009333D9">
        <w:rPr>
          <w:sz w:val="26"/>
          <w:szCs w:val="26"/>
          <w:lang w:val="vi-VN"/>
        </w:rPr>
        <w:t xml:space="preserve"> theo chương tr</w:t>
      </w:r>
      <w:r w:rsidRPr="009333D9">
        <w:rPr>
          <w:sz w:val="26"/>
          <w:szCs w:val="26"/>
          <w:lang w:val="nl-NL"/>
        </w:rPr>
        <w:t>ình m</w:t>
      </w:r>
      <w:r w:rsidRPr="009333D9">
        <w:rPr>
          <w:sz w:val="26"/>
          <w:szCs w:val="26"/>
          <w:lang w:val="vi-VN"/>
        </w:rPr>
        <w:t>ới</w:t>
      </w:r>
      <w:r w:rsidRPr="009333D9">
        <w:rPr>
          <w:sz w:val="26"/>
          <w:szCs w:val="26"/>
          <w:lang w:val="nl-NL"/>
        </w:rPr>
        <w:t xml:space="preserve">. </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nl-NL"/>
        </w:rPr>
        <w:t xml:space="preserve">Nâng cao chất lượng giáo dục hòa nhập học sinh khuyết tật; tạo cơ hội thuận lợi </w:t>
      </w:r>
      <w:r w:rsidRPr="009333D9">
        <w:rPr>
          <w:sz w:val="26"/>
          <w:szCs w:val="26"/>
          <w:lang w:val="vi-VN"/>
        </w:rPr>
        <w:t>tiếp cận gi</w:t>
      </w:r>
      <w:r w:rsidRPr="009333D9">
        <w:rPr>
          <w:sz w:val="26"/>
          <w:szCs w:val="26"/>
          <w:lang w:val="nl-NL"/>
        </w:rPr>
        <w:t>áo d</w:t>
      </w:r>
      <w:r w:rsidRPr="009333D9">
        <w:rPr>
          <w:sz w:val="26"/>
          <w:szCs w:val="26"/>
          <w:lang w:val="vi-VN"/>
        </w:rPr>
        <w:t>ục cho trẻ em c</w:t>
      </w:r>
      <w:r w:rsidRPr="009333D9">
        <w:rPr>
          <w:sz w:val="26"/>
          <w:szCs w:val="26"/>
          <w:lang w:val="nl-NL"/>
        </w:rPr>
        <w:t>ó hoàn c</w:t>
      </w:r>
      <w:r w:rsidRPr="009333D9">
        <w:rPr>
          <w:sz w:val="26"/>
          <w:szCs w:val="26"/>
          <w:lang w:val="vi-VN"/>
        </w:rPr>
        <w:t>ảnh kh</w:t>
      </w:r>
      <w:r w:rsidRPr="009333D9">
        <w:rPr>
          <w:sz w:val="26"/>
          <w:szCs w:val="26"/>
          <w:lang w:val="nl-NL"/>
        </w:rPr>
        <w:t>ó khăn; tăng cư</w:t>
      </w:r>
      <w:r w:rsidRPr="009333D9">
        <w:rPr>
          <w:sz w:val="26"/>
          <w:szCs w:val="26"/>
          <w:lang w:val="vi-VN"/>
        </w:rPr>
        <w:t>ờng tiếng Việt cho học sinh d</w:t>
      </w:r>
      <w:r w:rsidRPr="009333D9">
        <w:rPr>
          <w:sz w:val="26"/>
          <w:szCs w:val="26"/>
          <w:lang w:val="nl-NL"/>
        </w:rPr>
        <w:t>ân t</w:t>
      </w:r>
      <w:r w:rsidRPr="009333D9">
        <w:rPr>
          <w:sz w:val="26"/>
          <w:szCs w:val="26"/>
          <w:lang w:val="vi-VN"/>
        </w:rPr>
        <w:t>ộc thiểu số</w:t>
      </w:r>
      <w:r w:rsidRPr="009333D9">
        <w:rPr>
          <w:sz w:val="26"/>
          <w:szCs w:val="26"/>
          <w:lang w:val="nl-NL"/>
        </w:rPr>
        <w:t>. D</w:t>
      </w:r>
      <w:r w:rsidRPr="009333D9">
        <w:rPr>
          <w:sz w:val="26"/>
          <w:szCs w:val="26"/>
          <w:lang w:val="vi-VN"/>
        </w:rPr>
        <w:t>uy tr</w:t>
      </w:r>
      <w:r w:rsidRPr="009333D9">
        <w:rPr>
          <w:sz w:val="26"/>
          <w:szCs w:val="26"/>
          <w:lang w:val="nl-NL"/>
        </w:rPr>
        <w:t>ì vững chắc và c</w:t>
      </w:r>
      <w:r w:rsidRPr="009333D9">
        <w:rPr>
          <w:sz w:val="26"/>
          <w:szCs w:val="26"/>
          <w:lang w:val="vi-VN"/>
        </w:rPr>
        <w:t>ủng cố kết quả phổ cập gi</w:t>
      </w:r>
      <w:r w:rsidRPr="009333D9">
        <w:rPr>
          <w:sz w:val="26"/>
          <w:szCs w:val="26"/>
          <w:lang w:val="nl-NL"/>
        </w:rPr>
        <w:t>áo d</w:t>
      </w:r>
      <w:r w:rsidRPr="009333D9">
        <w:rPr>
          <w:sz w:val="26"/>
          <w:szCs w:val="26"/>
          <w:lang w:val="vi-VN"/>
        </w:rPr>
        <w:t>ục tiểu học</w:t>
      </w:r>
      <w:r w:rsidRPr="009333D9">
        <w:rPr>
          <w:sz w:val="26"/>
          <w:szCs w:val="26"/>
          <w:lang w:val="nl-NL"/>
        </w:rPr>
        <w:t>,</w:t>
      </w:r>
      <w:r w:rsidRPr="009333D9">
        <w:rPr>
          <w:sz w:val="26"/>
          <w:szCs w:val="26"/>
          <w:lang w:val="vi-VN"/>
        </w:rPr>
        <w:t xml:space="preserve"> </w:t>
      </w:r>
      <w:r w:rsidRPr="009333D9">
        <w:rPr>
          <w:sz w:val="26"/>
          <w:szCs w:val="26"/>
          <w:lang w:val="nl-NL"/>
        </w:rPr>
        <w:t>nâng cao ch</w:t>
      </w:r>
      <w:r w:rsidRPr="009333D9">
        <w:rPr>
          <w:sz w:val="26"/>
          <w:szCs w:val="26"/>
          <w:lang w:val="vi-VN"/>
        </w:rPr>
        <w:t xml:space="preserve">ất lượng </w:t>
      </w:r>
      <w:r w:rsidRPr="009333D9">
        <w:rPr>
          <w:sz w:val="26"/>
          <w:szCs w:val="26"/>
          <w:lang w:val="vi-VN"/>
        </w:rPr>
        <w:lastRenderedPageBreak/>
        <w:t>x</w:t>
      </w:r>
      <w:r w:rsidRPr="009333D9">
        <w:rPr>
          <w:sz w:val="26"/>
          <w:szCs w:val="26"/>
          <w:lang w:val="nl-NL"/>
        </w:rPr>
        <w:t>ây d</w:t>
      </w:r>
      <w:r w:rsidRPr="009333D9">
        <w:rPr>
          <w:sz w:val="26"/>
          <w:szCs w:val="26"/>
          <w:lang w:val="vi-VN"/>
        </w:rPr>
        <w:t>ựng trường chuẩn quốc gia gắn với chương trình mục tiêu quốc gia về xây dựng nông thôn mới giai đoạn 2015-2020</w:t>
      </w:r>
      <w:r w:rsidRPr="009333D9">
        <w:rPr>
          <w:sz w:val="26"/>
          <w:szCs w:val="26"/>
          <w:lang w:val="nl-NL"/>
        </w:rPr>
        <w:t>.</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nl-NL"/>
        </w:rPr>
        <w:t xml:space="preserve">Phát triển về số lượng và nâng cao chất lượng </w:t>
      </w:r>
      <w:r w:rsidRPr="009333D9">
        <w:rPr>
          <w:sz w:val="26"/>
          <w:szCs w:val="26"/>
          <w:lang w:val="vi-VN"/>
        </w:rPr>
        <w:t>dạy học 2 buổi/ng</w:t>
      </w:r>
      <w:r w:rsidRPr="009333D9">
        <w:rPr>
          <w:sz w:val="26"/>
          <w:szCs w:val="26"/>
          <w:lang w:val="nl-NL"/>
        </w:rPr>
        <w:t>ày; đẩy mạnh ứng dụng công nghệ thông tin trong dạy học và đánh giá học sinh tiểu học; thực hiện hiệu quả công tác truyền thông. Thực hiện tốt quy chế dân chủ, phát huy vai trò, trách nhiệm, lương tâm, đạo đức nhà giáo. Khắc phục</w:t>
      </w:r>
      <w:r w:rsidRPr="009333D9">
        <w:rPr>
          <w:i/>
          <w:sz w:val="26"/>
          <w:szCs w:val="26"/>
          <w:lang w:val="nl-NL"/>
        </w:rPr>
        <w:t xml:space="preserve"> </w:t>
      </w:r>
      <w:r w:rsidRPr="009333D9">
        <w:rPr>
          <w:sz w:val="26"/>
          <w:szCs w:val="26"/>
          <w:lang w:val="nl-NL"/>
        </w:rPr>
        <w:t xml:space="preserve">tiêu cực và bệnh thành tích trong giáo dục tiểu học. </w:t>
      </w:r>
    </w:p>
    <w:p w:rsidR="009333D9" w:rsidRPr="009333D9" w:rsidRDefault="009333D9" w:rsidP="00BC6583">
      <w:pPr>
        <w:spacing w:before="60" w:after="60" w:line="360" w:lineRule="auto"/>
        <w:ind w:firstLine="709"/>
        <w:jc w:val="both"/>
        <w:outlineLvl w:val="0"/>
        <w:rPr>
          <w:sz w:val="26"/>
          <w:szCs w:val="26"/>
          <w:lang w:val="nb-NO"/>
        </w:rPr>
      </w:pPr>
      <w:r w:rsidRPr="009333D9">
        <w:rPr>
          <w:b/>
          <w:bCs/>
          <w:sz w:val="26"/>
          <w:szCs w:val="26"/>
          <w:lang w:val="nb-NO"/>
        </w:rPr>
        <w:t>B. NHIỆM VỤ CỤ THỂ</w:t>
      </w:r>
    </w:p>
    <w:p w:rsidR="009333D9" w:rsidRPr="009333D9" w:rsidRDefault="009333D9" w:rsidP="009333D9">
      <w:pPr>
        <w:spacing w:before="60" w:after="60" w:line="360" w:lineRule="auto"/>
        <w:ind w:firstLine="709"/>
        <w:jc w:val="both"/>
        <w:rPr>
          <w:b/>
          <w:sz w:val="26"/>
          <w:szCs w:val="26"/>
          <w:lang w:val="nb-NO"/>
        </w:rPr>
      </w:pPr>
      <w:r w:rsidRPr="009333D9">
        <w:rPr>
          <w:b/>
          <w:sz w:val="26"/>
          <w:szCs w:val="26"/>
          <w:lang w:val="nb-NO"/>
        </w:rPr>
        <w:t>I. Thực hiện chương trình giáo dục</w:t>
      </w:r>
    </w:p>
    <w:p w:rsidR="009333D9" w:rsidRPr="00EA59E6" w:rsidRDefault="00EA59E6" w:rsidP="009333D9">
      <w:pPr>
        <w:spacing w:before="60" w:after="60" w:line="360" w:lineRule="auto"/>
        <w:ind w:firstLine="709"/>
        <w:jc w:val="both"/>
        <w:rPr>
          <w:b/>
          <w:sz w:val="26"/>
          <w:szCs w:val="26"/>
          <w:lang w:val="nb-NO"/>
        </w:rPr>
      </w:pPr>
      <w:r w:rsidRPr="00316AEB">
        <w:rPr>
          <w:b/>
          <w:sz w:val="26"/>
          <w:szCs w:val="26"/>
          <w:lang w:val="nb-NO"/>
        </w:rPr>
        <w:t>1</w:t>
      </w:r>
      <w:r w:rsidR="009333D9" w:rsidRPr="00EA59E6">
        <w:rPr>
          <w:b/>
          <w:sz w:val="26"/>
          <w:szCs w:val="26"/>
          <w:lang w:val="vi-VN"/>
        </w:rPr>
        <w:t xml:space="preserve"> </w:t>
      </w:r>
      <w:r w:rsidR="009333D9" w:rsidRPr="00EA59E6">
        <w:rPr>
          <w:b/>
          <w:sz w:val="26"/>
          <w:szCs w:val="26"/>
          <w:lang w:val="nb-NO"/>
        </w:rPr>
        <w:t xml:space="preserve">Thực hiện chương trình, kế hoạch giáo dục </w:t>
      </w:r>
    </w:p>
    <w:p w:rsidR="009333D9" w:rsidRPr="00EA59E6" w:rsidRDefault="00EA59E6" w:rsidP="009333D9">
      <w:pPr>
        <w:spacing w:before="60" w:after="60" w:line="360" w:lineRule="auto"/>
        <w:ind w:firstLine="709"/>
        <w:jc w:val="both"/>
        <w:rPr>
          <w:b/>
          <w:sz w:val="26"/>
          <w:szCs w:val="26"/>
          <w:lang w:val="nb-NO"/>
        </w:rPr>
      </w:pPr>
      <w:r>
        <w:rPr>
          <w:b/>
          <w:sz w:val="26"/>
          <w:szCs w:val="26"/>
          <w:lang w:val="nb-NO"/>
        </w:rPr>
        <w:t xml:space="preserve">a) </w:t>
      </w:r>
      <w:r w:rsidR="009333D9" w:rsidRPr="00EA59E6">
        <w:rPr>
          <w:b/>
          <w:sz w:val="26"/>
          <w:szCs w:val="26"/>
          <w:lang w:val="nb-NO"/>
        </w:rPr>
        <w:t>Yêu cầu</w:t>
      </w:r>
    </w:p>
    <w:p w:rsidR="009333D9" w:rsidRPr="009333D9" w:rsidRDefault="009333D9" w:rsidP="009333D9">
      <w:pPr>
        <w:spacing w:before="60" w:after="60" w:line="360" w:lineRule="auto"/>
        <w:ind w:firstLine="709"/>
        <w:jc w:val="both"/>
        <w:rPr>
          <w:sz w:val="26"/>
          <w:szCs w:val="26"/>
          <w:lang w:val="nb-NO"/>
        </w:rPr>
      </w:pPr>
      <w:r w:rsidRPr="009333D9">
        <w:rPr>
          <w:sz w:val="26"/>
          <w:szCs w:val="26"/>
          <w:lang w:val="nb-NO"/>
        </w:rPr>
        <w:t xml:space="preserve"> Trên cơ s</w:t>
      </w:r>
      <w:r w:rsidRPr="009333D9">
        <w:rPr>
          <w:sz w:val="26"/>
          <w:szCs w:val="26"/>
          <w:lang w:val="vi-VN"/>
        </w:rPr>
        <w:t>ở chương tr</w:t>
      </w:r>
      <w:r w:rsidRPr="009333D9">
        <w:rPr>
          <w:sz w:val="26"/>
          <w:szCs w:val="26"/>
          <w:lang w:val="nb-NO"/>
        </w:rPr>
        <w:t>ình giáo d</w:t>
      </w:r>
      <w:r w:rsidRPr="009333D9">
        <w:rPr>
          <w:sz w:val="26"/>
          <w:szCs w:val="26"/>
          <w:lang w:val="vi-VN"/>
        </w:rPr>
        <w:t>ục phổ th</w:t>
      </w:r>
      <w:r w:rsidRPr="009333D9">
        <w:rPr>
          <w:sz w:val="26"/>
          <w:szCs w:val="26"/>
          <w:lang w:val="nb-NO"/>
        </w:rPr>
        <w:t>ông hiện hành, giao</w:t>
      </w:r>
      <w:r w:rsidRPr="009333D9">
        <w:rPr>
          <w:sz w:val="26"/>
          <w:szCs w:val="26"/>
          <w:lang w:val="vi-VN"/>
        </w:rPr>
        <w:t xml:space="preserve"> quyền chủ động cho các</w:t>
      </w:r>
      <w:r w:rsidRPr="009333D9">
        <w:rPr>
          <w:sz w:val="26"/>
          <w:szCs w:val="26"/>
          <w:lang w:val="nb-NO"/>
        </w:rPr>
        <w:t xml:space="preserve"> giáo viên </w:t>
      </w:r>
      <w:r w:rsidRPr="009333D9">
        <w:rPr>
          <w:sz w:val="26"/>
          <w:szCs w:val="26"/>
          <w:lang w:val="vi-VN"/>
        </w:rPr>
        <w:t>x</w:t>
      </w:r>
      <w:r w:rsidRPr="009333D9">
        <w:rPr>
          <w:sz w:val="26"/>
          <w:szCs w:val="26"/>
          <w:lang w:val="nb-NO"/>
        </w:rPr>
        <w:t>ây d</w:t>
      </w:r>
      <w:r w:rsidRPr="009333D9">
        <w:rPr>
          <w:sz w:val="26"/>
          <w:szCs w:val="26"/>
          <w:lang w:val="vi-VN"/>
        </w:rPr>
        <w:t>ựng và thực hiện kế hoạch gi</w:t>
      </w:r>
      <w:r w:rsidRPr="009333D9">
        <w:rPr>
          <w:sz w:val="26"/>
          <w:szCs w:val="26"/>
          <w:lang w:val="nb-NO"/>
        </w:rPr>
        <w:t>áo d</w:t>
      </w:r>
      <w:r w:rsidRPr="009333D9">
        <w:rPr>
          <w:sz w:val="26"/>
          <w:szCs w:val="26"/>
          <w:lang w:val="vi-VN"/>
        </w:rPr>
        <w:t xml:space="preserve">ục </w:t>
      </w:r>
      <w:r w:rsidRPr="009333D9">
        <w:rPr>
          <w:sz w:val="26"/>
          <w:szCs w:val="26"/>
          <w:lang w:val="nb-NO"/>
        </w:rPr>
        <w:t xml:space="preserve">theo </w:t>
      </w:r>
      <w:r w:rsidRPr="009333D9">
        <w:rPr>
          <w:sz w:val="26"/>
          <w:szCs w:val="26"/>
          <w:lang w:val="vi-VN"/>
        </w:rPr>
        <w:t>định hướng ph</w:t>
      </w:r>
      <w:r w:rsidRPr="009333D9">
        <w:rPr>
          <w:sz w:val="26"/>
          <w:szCs w:val="26"/>
          <w:lang w:val="nb-NO"/>
        </w:rPr>
        <w:t>át tri</w:t>
      </w:r>
      <w:r w:rsidRPr="009333D9">
        <w:rPr>
          <w:sz w:val="26"/>
          <w:szCs w:val="26"/>
          <w:lang w:val="vi-VN"/>
        </w:rPr>
        <w:t>ển năng lực học sinh</w:t>
      </w:r>
      <w:r w:rsidRPr="009333D9">
        <w:rPr>
          <w:sz w:val="26"/>
          <w:szCs w:val="26"/>
          <w:lang w:val="nb-NO"/>
        </w:rPr>
        <w:t xml:space="preserve"> tiểu học theo hướng:</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nb-NO"/>
        </w:rPr>
        <w:t>T</w:t>
      </w:r>
      <w:r w:rsidRPr="009333D9">
        <w:rPr>
          <w:sz w:val="26"/>
          <w:szCs w:val="26"/>
          <w:lang w:val="vi-VN"/>
        </w:rPr>
        <w:t>ăng cường các hoạt động thực hành, hoạt động trải nghiệm, kĩ năng vận dụng kiến thức vào thự</w:t>
      </w:r>
      <w:r w:rsidR="00037A6B">
        <w:rPr>
          <w:sz w:val="26"/>
          <w:szCs w:val="26"/>
          <w:lang w:val="vi-VN"/>
        </w:rPr>
        <w:t>c tiễn .</w:t>
      </w:r>
      <w:r w:rsidRPr="009333D9">
        <w:rPr>
          <w:sz w:val="26"/>
          <w:szCs w:val="26"/>
          <w:lang w:val="vi-VN"/>
        </w:rPr>
        <w:t>Chú trọng giáo dục đạo đức lối sống, giá trị sống, kĩ năng sống, hiểu biết x</w:t>
      </w:r>
      <w:r w:rsidR="00037A6B">
        <w:rPr>
          <w:sz w:val="26"/>
          <w:szCs w:val="26"/>
          <w:lang w:val="vi-VN"/>
        </w:rPr>
        <w:t xml:space="preserve">ã hội cho học sinh, trong đó </w:t>
      </w:r>
      <w:r w:rsidRPr="009333D9">
        <w:rPr>
          <w:sz w:val="26"/>
          <w:szCs w:val="26"/>
          <w:lang w:val="vi-VN"/>
        </w:rPr>
        <w:t xml:space="preserve"> phối hợp chặt chẽ với các tổ chức Đoàn Thanh niên Cộng sản Hồ Chí Minh, Đội Thiếu niên Tiền phong Hồ Chí Minh để giáo dục học sinh một cách thiết thực, hiệu quả.</w:t>
      </w:r>
    </w:p>
    <w:p w:rsidR="009333D9" w:rsidRPr="009333D9" w:rsidRDefault="009333D9" w:rsidP="009333D9">
      <w:pPr>
        <w:spacing w:before="60" w:after="60" w:line="360" w:lineRule="auto"/>
        <w:ind w:firstLine="720"/>
        <w:jc w:val="both"/>
        <w:rPr>
          <w:sz w:val="26"/>
          <w:szCs w:val="26"/>
          <w:lang w:val="nb-NO"/>
        </w:rPr>
      </w:pPr>
      <w:r w:rsidRPr="009333D9">
        <w:rPr>
          <w:sz w:val="26"/>
          <w:szCs w:val="26"/>
          <w:lang w:val="nb-NO"/>
        </w:rPr>
        <w:t>Điều chỉnh nội dung dạy học một cách hợp lí nhằm đáp ứng yêu cầu, mục tiêu giáo dục tiểu học, phù hợp với đối tượng học sinh, từng bước thực hiện đổi mới nội dung, phương pháp dạy học theo hướng phát triển năng lực của học sinh trên nguyên tắc: đảm bảo yêu cầu chuẩn kiến thức, kĩ năng và phù hợp điều kiện thực tế; rà soát, phát hiện, lược bớt những nội dung chồng chéo, trùng lặp giữa các môn học, giữa các khối lớp trong cấp học; tinh giảm các nội dung quá khó, chưa thực sự cần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sao cho nhẹ nhàng, tự nhiên hiệu quả nhằm phát huy tính tích cực, chủ động, sáng tạo của học sinh.</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nb-NO"/>
        </w:rPr>
        <w:t>Th</w:t>
      </w:r>
      <w:r w:rsidRPr="009333D9">
        <w:rPr>
          <w:sz w:val="26"/>
          <w:szCs w:val="26"/>
          <w:lang w:val="vi-VN"/>
        </w:rPr>
        <w:t>ực hiện nghi</w:t>
      </w:r>
      <w:r w:rsidRPr="009333D9">
        <w:rPr>
          <w:sz w:val="26"/>
          <w:szCs w:val="26"/>
          <w:lang w:val="nb-NO"/>
        </w:rPr>
        <w:t>êm túc Ch</w:t>
      </w:r>
      <w:r w:rsidRPr="009333D9">
        <w:rPr>
          <w:sz w:val="26"/>
          <w:szCs w:val="26"/>
          <w:lang w:val="vi-VN"/>
        </w:rPr>
        <w:t>ỉ thị số 2325/CT-BGDĐT ng</w:t>
      </w:r>
      <w:r w:rsidRPr="009333D9">
        <w:rPr>
          <w:sz w:val="26"/>
          <w:szCs w:val="26"/>
          <w:lang w:val="nb-NO"/>
        </w:rPr>
        <w:t>ày 28/6/2013 v</w:t>
      </w:r>
      <w:r w:rsidRPr="009333D9">
        <w:rPr>
          <w:sz w:val="26"/>
          <w:szCs w:val="26"/>
          <w:lang w:val="vi-VN"/>
        </w:rPr>
        <w:t>ề việc chấn chỉnh t</w:t>
      </w:r>
      <w:r w:rsidRPr="009333D9">
        <w:rPr>
          <w:sz w:val="26"/>
          <w:szCs w:val="26"/>
          <w:lang w:val="nb-NO"/>
        </w:rPr>
        <w:t>ình tr</w:t>
      </w:r>
      <w:r w:rsidRPr="009333D9">
        <w:rPr>
          <w:sz w:val="26"/>
          <w:szCs w:val="26"/>
          <w:lang w:val="vi-VN"/>
        </w:rPr>
        <w:t>ạng dạy học trước chương tr</w:t>
      </w:r>
      <w:r w:rsidRPr="009333D9">
        <w:rPr>
          <w:sz w:val="26"/>
          <w:szCs w:val="26"/>
          <w:lang w:val="nb-NO"/>
        </w:rPr>
        <w:t>ình l</w:t>
      </w:r>
      <w:r w:rsidR="00BA19A7">
        <w:rPr>
          <w:sz w:val="26"/>
          <w:szCs w:val="26"/>
          <w:lang w:val="vi-VN"/>
        </w:rPr>
        <w:t>ớp  1</w:t>
      </w:r>
      <w:r w:rsidRPr="009333D9">
        <w:rPr>
          <w:sz w:val="26"/>
          <w:szCs w:val="26"/>
          <w:lang w:val="vi-VN"/>
        </w:rPr>
        <w:t>; Th</w:t>
      </w:r>
      <w:r w:rsidRPr="009333D9">
        <w:rPr>
          <w:sz w:val="26"/>
          <w:szCs w:val="26"/>
          <w:lang w:val="nb-NO"/>
        </w:rPr>
        <w:t>ông tư s</w:t>
      </w:r>
      <w:r w:rsidRPr="009333D9">
        <w:rPr>
          <w:sz w:val="26"/>
          <w:szCs w:val="26"/>
          <w:lang w:val="vi-VN"/>
        </w:rPr>
        <w:t>ố 17/2012/TT-BGDĐT ng</w:t>
      </w:r>
      <w:r w:rsidRPr="009333D9">
        <w:rPr>
          <w:sz w:val="26"/>
          <w:szCs w:val="26"/>
          <w:lang w:val="nb-NO"/>
        </w:rPr>
        <w:t xml:space="preserve">ày </w:t>
      </w:r>
      <w:r w:rsidRPr="009333D9">
        <w:rPr>
          <w:sz w:val="26"/>
          <w:szCs w:val="26"/>
          <w:lang w:val="nb-NO"/>
        </w:rPr>
        <w:lastRenderedPageBreak/>
        <w:t>16/5/2012 ban hành quy đ</w:t>
      </w:r>
      <w:r w:rsidRPr="009333D9">
        <w:rPr>
          <w:sz w:val="26"/>
          <w:szCs w:val="26"/>
          <w:lang w:val="vi-VN"/>
        </w:rPr>
        <w:t>ịnh về dạy th</w:t>
      </w:r>
      <w:r w:rsidRPr="009333D9">
        <w:rPr>
          <w:sz w:val="26"/>
          <w:szCs w:val="26"/>
          <w:lang w:val="nb-NO"/>
        </w:rPr>
        <w:t>êm, h</w:t>
      </w:r>
      <w:r w:rsidRPr="009333D9">
        <w:rPr>
          <w:sz w:val="26"/>
          <w:szCs w:val="26"/>
          <w:lang w:val="vi-VN"/>
        </w:rPr>
        <w:t>ọc th</w:t>
      </w:r>
      <w:r w:rsidRPr="009333D9">
        <w:rPr>
          <w:sz w:val="26"/>
          <w:szCs w:val="26"/>
          <w:lang w:val="nb-NO"/>
        </w:rPr>
        <w:t>êm; Ch</w:t>
      </w:r>
      <w:r w:rsidRPr="009333D9">
        <w:rPr>
          <w:sz w:val="26"/>
          <w:szCs w:val="26"/>
          <w:lang w:val="vi-VN"/>
        </w:rPr>
        <w:t>ỉ thị số 5105/CT-BGDĐT ng</w:t>
      </w:r>
      <w:r w:rsidRPr="009333D9">
        <w:rPr>
          <w:sz w:val="26"/>
          <w:szCs w:val="26"/>
          <w:lang w:val="nb-NO"/>
        </w:rPr>
        <w:t>ày 03/11/2014 v</w:t>
      </w:r>
      <w:r w:rsidRPr="009333D9">
        <w:rPr>
          <w:sz w:val="26"/>
          <w:szCs w:val="26"/>
          <w:lang w:val="vi-VN"/>
        </w:rPr>
        <w:t>ề việc chấn chỉnh t</w:t>
      </w:r>
      <w:r w:rsidRPr="009333D9">
        <w:rPr>
          <w:sz w:val="26"/>
          <w:szCs w:val="26"/>
          <w:lang w:val="nb-NO"/>
        </w:rPr>
        <w:t>ình tr</w:t>
      </w:r>
      <w:r w:rsidRPr="009333D9">
        <w:rPr>
          <w:sz w:val="26"/>
          <w:szCs w:val="26"/>
          <w:lang w:val="vi-VN"/>
        </w:rPr>
        <w:t>ạng dạy th</w:t>
      </w:r>
      <w:r w:rsidRPr="009333D9">
        <w:rPr>
          <w:sz w:val="26"/>
          <w:szCs w:val="26"/>
          <w:lang w:val="nb-NO"/>
        </w:rPr>
        <w:t>êm, h</w:t>
      </w:r>
      <w:r w:rsidRPr="009333D9">
        <w:rPr>
          <w:sz w:val="26"/>
          <w:szCs w:val="26"/>
          <w:lang w:val="vi-VN"/>
        </w:rPr>
        <w:t>ọc th</w:t>
      </w:r>
      <w:r w:rsidRPr="009333D9">
        <w:rPr>
          <w:sz w:val="26"/>
          <w:szCs w:val="26"/>
          <w:lang w:val="nb-NO"/>
        </w:rPr>
        <w:t>êm đ</w:t>
      </w:r>
      <w:r w:rsidRPr="009333D9">
        <w:rPr>
          <w:sz w:val="26"/>
          <w:szCs w:val="26"/>
          <w:lang w:val="vi-VN"/>
        </w:rPr>
        <w:t>ối với gi</w:t>
      </w:r>
      <w:r w:rsidRPr="009333D9">
        <w:rPr>
          <w:sz w:val="26"/>
          <w:szCs w:val="26"/>
          <w:lang w:val="nb-NO"/>
        </w:rPr>
        <w:t>áo d</w:t>
      </w:r>
      <w:r w:rsidRPr="009333D9">
        <w:rPr>
          <w:sz w:val="26"/>
          <w:szCs w:val="26"/>
          <w:lang w:val="vi-VN"/>
        </w:rPr>
        <w:t>ục tiểu học; Quyết định số 13/2013/QĐ-UBND ngày 04/7/2013 về việc quy định dạy thêm, học thêm trên địa bàn tỉnh Đăk Nông, Quyết định số 21/2014/QĐ-UBND ngày 07/10/2014 của UBND tỉnh Đăk Nông về việc sửa đổi khoản 1, điều 7 của quyết định số 13/2013/QĐ-UBND ngày 04/7/2013.</w:t>
      </w:r>
    </w:p>
    <w:p w:rsidR="009333D9" w:rsidRPr="009333D9" w:rsidRDefault="00EA59E6" w:rsidP="009333D9">
      <w:pPr>
        <w:spacing w:before="60" w:after="60" w:line="360" w:lineRule="auto"/>
        <w:ind w:firstLine="709"/>
        <w:jc w:val="both"/>
        <w:rPr>
          <w:sz w:val="26"/>
          <w:szCs w:val="26"/>
          <w:lang w:val="vi-VN"/>
        </w:rPr>
      </w:pPr>
      <w:r>
        <w:rPr>
          <w:b/>
          <w:sz w:val="26"/>
          <w:szCs w:val="26"/>
          <w:lang w:val="vi-VN"/>
        </w:rPr>
        <w:t>b</w:t>
      </w:r>
      <w:r w:rsidRPr="00316AEB">
        <w:rPr>
          <w:b/>
          <w:sz w:val="26"/>
          <w:szCs w:val="26"/>
          <w:lang w:val="vi-VN"/>
        </w:rPr>
        <w:t xml:space="preserve">) </w:t>
      </w:r>
      <w:r w:rsidR="009333D9" w:rsidRPr="009333D9">
        <w:rPr>
          <w:b/>
          <w:sz w:val="26"/>
          <w:szCs w:val="26"/>
          <w:lang w:val="vi-VN"/>
        </w:rPr>
        <w:t xml:space="preserve">Biện pháp: </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BGH, TKT  tăng cường công tác kiểm tra việc thực hiện chương trình, việc xếp thời khóa biểu đối với việc học tăng buổi đảm bảo đúng quy định yêu cầu đã đề ra,</w:t>
      </w:r>
      <w:r w:rsidR="00BA19A7" w:rsidRPr="00BA19A7">
        <w:rPr>
          <w:sz w:val="26"/>
          <w:szCs w:val="26"/>
          <w:lang w:val="vi-VN"/>
        </w:rPr>
        <w:t>( Không quá 7 tiết/ ngày),</w:t>
      </w:r>
      <w:r w:rsidRPr="009333D9">
        <w:rPr>
          <w:sz w:val="26"/>
          <w:szCs w:val="26"/>
          <w:lang w:val="vi-VN"/>
        </w:rPr>
        <w:t xml:space="preserve"> tăng cường công tác dự giờ thăm lớp, đánh giá học sinh theo thông tư 30 </w:t>
      </w:r>
      <w:r w:rsidR="00BA19A7" w:rsidRPr="00BA19A7">
        <w:rPr>
          <w:sz w:val="26"/>
          <w:szCs w:val="26"/>
          <w:lang w:val="vi-VN"/>
        </w:rPr>
        <w:t xml:space="preserve">BDG&amp;ĐT </w:t>
      </w:r>
      <w:r w:rsidR="00BA19A7" w:rsidRPr="009333D9">
        <w:rPr>
          <w:sz w:val="26"/>
          <w:szCs w:val="26"/>
          <w:lang w:val="vi-VN"/>
        </w:rPr>
        <w:t xml:space="preserve">ngày 28/8/2014 </w:t>
      </w:r>
      <w:r w:rsidR="00BA19A7" w:rsidRPr="00BA19A7">
        <w:rPr>
          <w:sz w:val="26"/>
          <w:szCs w:val="26"/>
          <w:lang w:val="vi-VN"/>
        </w:rPr>
        <w:t xml:space="preserve"> ; </w:t>
      </w:r>
      <w:r w:rsidRPr="009333D9">
        <w:rPr>
          <w:sz w:val="26"/>
          <w:szCs w:val="26"/>
          <w:lang w:val="vi-VN"/>
        </w:rPr>
        <w:t xml:space="preserve"> thông tư 22 ngày 22/9/2016  về sửa đổi một số điều của quy định đánh giá học sinh Tiểu học  theo thông tư 30 ngày 28/8/2014 của bộ trưởng bộ giáo dục và đào tạo. Tăng cường kiểm tra hồ sơ giáo viên.  Quán triệt không dạy thêm trong và ngoài nhà trường. </w:t>
      </w:r>
    </w:p>
    <w:p w:rsidR="009333D9" w:rsidRPr="00EA59E6" w:rsidRDefault="009333D9" w:rsidP="00EA59E6">
      <w:pPr>
        <w:spacing w:before="60" w:after="60" w:line="360" w:lineRule="auto"/>
        <w:ind w:firstLine="709"/>
        <w:jc w:val="both"/>
        <w:rPr>
          <w:b/>
          <w:sz w:val="26"/>
          <w:szCs w:val="26"/>
          <w:lang w:val="nl-NL"/>
        </w:rPr>
      </w:pPr>
      <w:r w:rsidRPr="00EA59E6">
        <w:rPr>
          <w:b/>
          <w:sz w:val="26"/>
          <w:szCs w:val="26"/>
          <w:lang w:val="vi-VN"/>
        </w:rPr>
        <w:t xml:space="preserve">2. </w:t>
      </w:r>
      <w:r w:rsidRPr="00EA59E6">
        <w:rPr>
          <w:b/>
          <w:sz w:val="26"/>
          <w:szCs w:val="26"/>
          <w:lang w:val="nl-NL"/>
        </w:rPr>
        <w:t xml:space="preserve">Thực hiện hiệu quả đổi mới đánh giá học sinh tiểu học </w:t>
      </w:r>
    </w:p>
    <w:p w:rsidR="009333D9" w:rsidRPr="00EA59E6" w:rsidRDefault="00EA59E6" w:rsidP="009333D9">
      <w:pPr>
        <w:spacing w:before="60" w:after="60" w:line="360" w:lineRule="auto"/>
        <w:ind w:firstLine="709"/>
        <w:jc w:val="both"/>
        <w:rPr>
          <w:sz w:val="26"/>
          <w:szCs w:val="26"/>
          <w:lang w:val="nl-NL"/>
        </w:rPr>
      </w:pPr>
      <w:r w:rsidRPr="00EA59E6">
        <w:rPr>
          <w:b/>
          <w:sz w:val="26"/>
          <w:szCs w:val="26"/>
          <w:lang w:val="nl-NL"/>
        </w:rPr>
        <w:t>a)</w:t>
      </w:r>
      <w:r w:rsidR="009333D9" w:rsidRPr="00EA59E6">
        <w:rPr>
          <w:b/>
          <w:sz w:val="26"/>
          <w:szCs w:val="26"/>
          <w:lang w:val="nl-NL"/>
        </w:rPr>
        <w:t xml:space="preserve"> Yêu cầu</w:t>
      </w:r>
      <w:r w:rsidR="009333D9" w:rsidRPr="00EA59E6">
        <w:rPr>
          <w:sz w:val="26"/>
          <w:szCs w:val="26"/>
          <w:lang w:val="nl-NL"/>
        </w:rPr>
        <w:t>:</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nl-NL"/>
        </w:rPr>
        <w:t xml:space="preserve">Thực hiện hiệu quả đổi mới đánh giá học sinh theo </w:t>
      </w:r>
      <w:r w:rsidRPr="009333D9">
        <w:rPr>
          <w:sz w:val="26"/>
          <w:szCs w:val="26"/>
          <w:lang w:val="vi-VN"/>
        </w:rPr>
        <w:t>Thông tư số 22/2016/TT-BGDĐT ngày 22/9/2016</w:t>
      </w:r>
      <w:r w:rsidRPr="009333D9">
        <w:rPr>
          <w:sz w:val="26"/>
          <w:szCs w:val="26"/>
          <w:lang w:val="nl-NL"/>
        </w:rPr>
        <w:t xml:space="preserve"> sửa đổi bổ sung một số điều của Quy định đánh giá học sinh tiểu học ban hành kèm theo Thông tư số 30/2014/TT-BGDĐT ngày 28/8/2014 của Bộ trưởng Bộ GDĐT (Thông tư 22).</w:t>
      </w:r>
    </w:p>
    <w:p w:rsidR="009333D9" w:rsidRPr="009333D9" w:rsidRDefault="009333D9" w:rsidP="00EA59E6">
      <w:pPr>
        <w:spacing w:before="60" w:after="60" w:line="360" w:lineRule="auto"/>
        <w:ind w:firstLine="709"/>
        <w:jc w:val="both"/>
        <w:rPr>
          <w:sz w:val="26"/>
          <w:szCs w:val="26"/>
          <w:lang w:val="nl-NL"/>
        </w:rPr>
      </w:pPr>
      <w:r w:rsidRPr="009333D9">
        <w:rPr>
          <w:sz w:val="26"/>
          <w:szCs w:val="26"/>
          <w:lang w:val="nl-NL"/>
        </w:rPr>
        <w:t>Đánh giá, rút ra những bài học kinh nghiệm sau một năm thực hiện, phát huy ưu điểm và khắc phục những hạn chế trong quá trình triển khai; tăng cường ứng dụng công nghệ thông tin, sử dụng phần mềm quản lí kết quả giáo dục và học tập của học sinh để giảm áp lực về hồ sơ, sổ sách, dành nhiều thời gian cho giáo viên quan tâm đến học sinh và đổi mới phương pháp dạy học.</w:t>
      </w:r>
    </w:p>
    <w:p w:rsidR="009333D9" w:rsidRPr="009333D9" w:rsidRDefault="009333D9" w:rsidP="00EA59E6">
      <w:pPr>
        <w:spacing w:before="60" w:after="60" w:line="360" w:lineRule="auto"/>
        <w:ind w:firstLine="709"/>
        <w:jc w:val="both"/>
        <w:rPr>
          <w:spacing w:val="-4"/>
          <w:sz w:val="26"/>
          <w:szCs w:val="26"/>
          <w:lang w:val="nl-NL"/>
        </w:rPr>
      </w:pPr>
      <w:r w:rsidRPr="009333D9">
        <w:rPr>
          <w:spacing w:val="-4"/>
          <w:sz w:val="26"/>
          <w:szCs w:val="26"/>
          <w:lang w:val="nl-NL"/>
        </w:rPr>
        <w:t>Thực hiện cam kết chất lượng giáo dục đầu năm học, bàn giao chất lượng giáo dục cuối năm học nghiêm túc</w:t>
      </w:r>
      <w:r w:rsidRPr="009333D9">
        <w:rPr>
          <w:spacing w:val="-4"/>
          <w:sz w:val="26"/>
          <w:szCs w:val="26"/>
          <w:lang w:val="vi-VN"/>
        </w:rPr>
        <w:t xml:space="preserve"> theo trình tự các bước đã được hướng dẫn</w:t>
      </w:r>
      <w:r w:rsidRPr="009333D9">
        <w:rPr>
          <w:spacing w:val="-4"/>
          <w:sz w:val="26"/>
          <w:szCs w:val="26"/>
          <w:lang w:val="nl-NL"/>
        </w:rPr>
        <w:t>; thực hiện khen thưởng học sinh thực chất, đúng quy định, tránh tùy tiện, máy móc, gây bức xúc cho cha mẹ học sinh và dư luận xã hội.</w:t>
      </w:r>
    </w:p>
    <w:p w:rsidR="009333D9" w:rsidRDefault="00EA59E6" w:rsidP="009333D9">
      <w:pPr>
        <w:spacing w:before="60" w:after="60" w:line="360" w:lineRule="auto"/>
        <w:ind w:firstLine="709"/>
        <w:jc w:val="both"/>
        <w:rPr>
          <w:b/>
          <w:spacing w:val="-4"/>
          <w:sz w:val="26"/>
          <w:szCs w:val="26"/>
          <w:lang w:val="nl-NL"/>
        </w:rPr>
      </w:pPr>
      <w:r w:rsidRPr="00EA59E6">
        <w:rPr>
          <w:b/>
          <w:spacing w:val="-4"/>
          <w:sz w:val="26"/>
          <w:szCs w:val="26"/>
          <w:lang w:val="nl-NL"/>
        </w:rPr>
        <w:t xml:space="preserve">b) </w:t>
      </w:r>
      <w:r w:rsidR="009333D9" w:rsidRPr="00EA59E6">
        <w:rPr>
          <w:b/>
          <w:spacing w:val="-4"/>
          <w:sz w:val="26"/>
          <w:szCs w:val="26"/>
          <w:lang w:val="nl-NL"/>
        </w:rPr>
        <w:t xml:space="preserve">Biện pháp: </w:t>
      </w:r>
    </w:p>
    <w:p w:rsidR="00BF5ED2" w:rsidRPr="00BF5ED2" w:rsidRDefault="00BF5ED2" w:rsidP="009333D9">
      <w:pPr>
        <w:spacing w:before="60" w:after="60" w:line="360" w:lineRule="auto"/>
        <w:ind w:firstLine="709"/>
        <w:jc w:val="both"/>
        <w:rPr>
          <w:spacing w:val="-4"/>
          <w:sz w:val="26"/>
          <w:szCs w:val="26"/>
          <w:lang w:val="nl-NL"/>
        </w:rPr>
      </w:pPr>
      <w:r>
        <w:rPr>
          <w:spacing w:val="-4"/>
          <w:sz w:val="26"/>
          <w:szCs w:val="26"/>
          <w:lang w:val="nl-NL"/>
        </w:rPr>
        <w:t>Tăng cường công tác dự giờ thăm lớp ;</w:t>
      </w:r>
    </w:p>
    <w:p w:rsidR="009333D9" w:rsidRPr="009333D9" w:rsidRDefault="009333D9" w:rsidP="009333D9">
      <w:pPr>
        <w:spacing w:before="60" w:after="60" w:line="360" w:lineRule="auto"/>
        <w:ind w:firstLine="709"/>
        <w:jc w:val="both"/>
        <w:rPr>
          <w:spacing w:val="-4"/>
          <w:sz w:val="26"/>
          <w:szCs w:val="26"/>
          <w:lang w:val="nl-NL"/>
        </w:rPr>
      </w:pPr>
      <w:r w:rsidRPr="009333D9">
        <w:rPr>
          <w:spacing w:val="-4"/>
          <w:sz w:val="26"/>
          <w:szCs w:val="26"/>
          <w:lang w:val="nl-NL"/>
        </w:rPr>
        <w:lastRenderedPageBreak/>
        <w:t>Làm tốt công tác cam kết chất lượng đầu năm, bàn giao chất lượng cuối năm.</w:t>
      </w:r>
    </w:p>
    <w:p w:rsidR="009333D9" w:rsidRPr="00EA59E6" w:rsidRDefault="009333D9" w:rsidP="009333D9">
      <w:pPr>
        <w:spacing w:before="60" w:after="60" w:line="360" w:lineRule="auto"/>
        <w:ind w:firstLine="709"/>
        <w:jc w:val="both"/>
        <w:rPr>
          <w:b/>
          <w:sz w:val="26"/>
          <w:szCs w:val="26"/>
          <w:lang w:val="nl-NL"/>
        </w:rPr>
      </w:pPr>
      <w:r w:rsidRPr="00EA59E6">
        <w:rPr>
          <w:b/>
          <w:sz w:val="26"/>
          <w:szCs w:val="26"/>
          <w:lang w:val="nl-NL"/>
        </w:rPr>
        <w:t xml:space="preserve">3. Nâng cao chất lượng dạy học ngoại ngữ, Tin học, đặc biệt là Tiếng Anh, chuẩn bị tốt cho việc triển khai các môn học này với tư cách là môn học bắt buộc trong Chương trình giáo dục phổ thông mới  </w:t>
      </w:r>
    </w:p>
    <w:p w:rsidR="009333D9" w:rsidRPr="00EA59E6" w:rsidRDefault="009333D9" w:rsidP="009333D9">
      <w:pPr>
        <w:shd w:val="clear" w:color="auto" w:fill="FFFFFF"/>
        <w:spacing w:before="60" w:after="60" w:line="360" w:lineRule="auto"/>
        <w:ind w:firstLine="709"/>
        <w:jc w:val="both"/>
        <w:rPr>
          <w:b/>
          <w:sz w:val="26"/>
          <w:szCs w:val="26"/>
          <w:lang w:val="nl-NL"/>
        </w:rPr>
      </w:pPr>
      <w:r w:rsidRPr="00EA59E6">
        <w:rPr>
          <w:b/>
          <w:sz w:val="26"/>
          <w:szCs w:val="26"/>
          <w:lang w:val="nl-NL"/>
        </w:rPr>
        <w:t>3.1. Dạy học ngoại ngữ</w:t>
      </w:r>
      <w:r w:rsidR="00EA59E6">
        <w:rPr>
          <w:b/>
          <w:sz w:val="26"/>
          <w:szCs w:val="26"/>
          <w:lang w:val="nl-NL"/>
        </w:rPr>
        <w:t xml:space="preserve"> (</w:t>
      </w:r>
      <w:r w:rsidR="00EA59E6" w:rsidRPr="00EA59E6">
        <w:rPr>
          <w:b/>
          <w:i/>
          <w:sz w:val="26"/>
          <w:szCs w:val="26"/>
          <w:lang w:val="nl-NL"/>
        </w:rPr>
        <w:t>môn tiếng Anh</w:t>
      </w:r>
      <w:r w:rsidR="00EA59E6">
        <w:rPr>
          <w:b/>
          <w:sz w:val="26"/>
          <w:szCs w:val="26"/>
          <w:lang w:val="nl-NL"/>
        </w:rPr>
        <w:t>)</w:t>
      </w:r>
    </w:p>
    <w:p w:rsidR="009333D9" w:rsidRPr="009333D9" w:rsidRDefault="00EA59E6" w:rsidP="009333D9">
      <w:pPr>
        <w:shd w:val="clear" w:color="auto" w:fill="FFFFFF"/>
        <w:spacing w:before="60" w:after="60" w:line="360" w:lineRule="auto"/>
        <w:ind w:firstLine="709"/>
        <w:jc w:val="both"/>
        <w:rPr>
          <w:b/>
          <w:i/>
          <w:sz w:val="26"/>
          <w:szCs w:val="26"/>
          <w:lang w:val="nl-NL"/>
        </w:rPr>
      </w:pPr>
      <w:r>
        <w:rPr>
          <w:b/>
          <w:sz w:val="26"/>
          <w:szCs w:val="26"/>
          <w:lang w:val="nl-NL"/>
        </w:rPr>
        <w:t xml:space="preserve"> a) </w:t>
      </w:r>
      <w:r w:rsidR="009333D9" w:rsidRPr="00EA59E6">
        <w:rPr>
          <w:b/>
          <w:sz w:val="26"/>
          <w:szCs w:val="26"/>
          <w:lang w:val="nl-NL"/>
        </w:rPr>
        <w:t>Yêu cầu</w:t>
      </w:r>
      <w:r w:rsidR="009333D9" w:rsidRPr="009333D9">
        <w:rPr>
          <w:b/>
          <w:i/>
          <w:sz w:val="26"/>
          <w:szCs w:val="26"/>
          <w:lang w:val="nl-NL"/>
        </w:rPr>
        <w:t xml:space="preserve">  </w:t>
      </w:r>
    </w:p>
    <w:p w:rsidR="009333D9" w:rsidRPr="00EA59E6" w:rsidRDefault="009333D9" w:rsidP="00EA59E6">
      <w:pPr>
        <w:shd w:val="clear" w:color="auto" w:fill="FFFFFF"/>
        <w:spacing w:before="60" w:after="60" w:line="360" w:lineRule="auto"/>
        <w:ind w:firstLine="709"/>
        <w:jc w:val="both"/>
        <w:rPr>
          <w:sz w:val="26"/>
          <w:szCs w:val="26"/>
          <w:lang w:val="nl-NL"/>
        </w:rPr>
      </w:pPr>
      <w:r w:rsidRPr="009333D9">
        <w:rPr>
          <w:sz w:val="26"/>
          <w:szCs w:val="26"/>
          <w:lang w:val="vi-VN"/>
        </w:rPr>
        <w:t>Thực hiện nghiêm túc theo các văn bản hướng dẫn thực hiện chương trình tiếng Anh của Bộ giáo dục và đào tạo;</w:t>
      </w:r>
      <w:r w:rsidRPr="009333D9">
        <w:rPr>
          <w:sz w:val="26"/>
          <w:szCs w:val="26"/>
          <w:lang w:val="nl-NL"/>
        </w:rPr>
        <w:t xml:space="preserve"> </w:t>
      </w:r>
      <w:r w:rsidRPr="009333D9">
        <w:rPr>
          <w:sz w:val="26"/>
          <w:szCs w:val="26"/>
          <w:lang w:val="vi-VN"/>
        </w:rPr>
        <w:t>công văn số 1441/SGD&amp;ĐT ngày 14/8/2017 về việc thông báo kết luận tập huấn chuyên môn hề 2017 của Sở Giáo dục và đào tạo</w:t>
      </w:r>
      <w:r w:rsidRPr="009333D9">
        <w:rPr>
          <w:sz w:val="26"/>
          <w:szCs w:val="26"/>
          <w:lang w:val="nl-NL"/>
        </w:rPr>
        <w:t>; công văn</w:t>
      </w:r>
      <w:r w:rsidRPr="009333D9">
        <w:rPr>
          <w:sz w:val="26"/>
          <w:szCs w:val="26"/>
          <w:lang w:val="vi-VN"/>
        </w:rPr>
        <w:t xml:space="preserve"> số</w:t>
      </w:r>
      <w:r w:rsidRPr="009333D9">
        <w:rPr>
          <w:sz w:val="26"/>
          <w:szCs w:val="26"/>
          <w:lang w:val="nl-NL"/>
        </w:rPr>
        <w:t xml:space="preserve"> 249</w:t>
      </w:r>
      <w:r w:rsidRPr="009333D9">
        <w:rPr>
          <w:sz w:val="26"/>
          <w:szCs w:val="26"/>
          <w:lang w:val="vi-VN"/>
        </w:rPr>
        <w:t>/</w:t>
      </w:r>
      <w:r w:rsidRPr="009333D9">
        <w:rPr>
          <w:sz w:val="26"/>
          <w:szCs w:val="26"/>
          <w:lang w:val="nl-NL"/>
        </w:rPr>
        <w:t>PGDĐT</w:t>
      </w:r>
      <w:r w:rsidRPr="009333D9">
        <w:rPr>
          <w:sz w:val="26"/>
          <w:szCs w:val="26"/>
          <w:lang w:val="vi-VN"/>
        </w:rPr>
        <w:t xml:space="preserve"> ngày </w:t>
      </w:r>
      <w:r w:rsidRPr="009333D9">
        <w:rPr>
          <w:sz w:val="26"/>
          <w:szCs w:val="26"/>
          <w:lang w:val="nl-NL"/>
        </w:rPr>
        <w:t>04</w:t>
      </w:r>
      <w:r w:rsidRPr="009333D9">
        <w:rPr>
          <w:sz w:val="26"/>
          <w:szCs w:val="26"/>
          <w:lang w:val="vi-VN"/>
        </w:rPr>
        <w:t>/</w:t>
      </w:r>
      <w:r w:rsidRPr="009333D9">
        <w:rPr>
          <w:sz w:val="26"/>
          <w:szCs w:val="26"/>
          <w:lang w:val="nl-NL"/>
        </w:rPr>
        <w:t>7</w:t>
      </w:r>
      <w:r w:rsidRPr="009333D9">
        <w:rPr>
          <w:sz w:val="26"/>
          <w:szCs w:val="26"/>
          <w:lang w:val="vi-VN"/>
        </w:rPr>
        <w:t xml:space="preserve">/2017 về việc </w:t>
      </w:r>
      <w:r w:rsidRPr="009333D9">
        <w:rPr>
          <w:sz w:val="26"/>
          <w:szCs w:val="26"/>
          <w:lang w:val="nl-NL"/>
        </w:rPr>
        <w:t xml:space="preserve">hướng dẫn </w:t>
      </w:r>
      <w:r w:rsidRPr="009333D9">
        <w:rPr>
          <w:sz w:val="26"/>
          <w:szCs w:val="26"/>
          <w:lang w:val="vi-VN"/>
        </w:rPr>
        <w:t>một số nội dung chuẩn bị năm học 2017-2018</w:t>
      </w:r>
      <w:r w:rsidRPr="009333D9">
        <w:rPr>
          <w:sz w:val="26"/>
          <w:szCs w:val="26"/>
          <w:lang w:val="nl-NL"/>
        </w:rPr>
        <w:t>.</w:t>
      </w:r>
      <w:r w:rsidR="00EA59E6">
        <w:rPr>
          <w:sz w:val="26"/>
          <w:szCs w:val="26"/>
          <w:lang w:val="nl-NL"/>
        </w:rPr>
        <w:t xml:space="preserve"> </w:t>
      </w:r>
      <w:r w:rsidRPr="009333D9">
        <w:rPr>
          <w:sz w:val="26"/>
          <w:szCs w:val="26"/>
          <w:lang w:val="vi-VN"/>
        </w:rPr>
        <w:t xml:space="preserve">Triển khai dạy học môn Tiếng Anh ở các lớp 3,4,5 số tiết cho phù hợp với điều kiện thực tế </w:t>
      </w:r>
      <w:r w:rsidRPr="009333D9">
        <w:rPr>
          <w:sz w:val="26"/>
          <w:szCs w:val="26"/>
          <w:lang w:val="nl-NL"/>
        </w:rPr>
        <w:t>của nhà trường ,</w:t>
      </w:r>
      <w:r w:rsidRPr="009333D9">
        <w:rPr>
          <w:sz w:val="26"/>
          <w:szCs w:val="26"/>
          <w:lang w:val="vi-VN"/>
        </w:rPr>
        <w:t>về đội ngũ</w:t>
      </w:r>
      <w:r w:rsidRPr="009333D9">
        <w:rPr>
          <w:sz w:val="26"/>
          <w:szCs w:val="26"/>
          <w:lang w:val="nl-NL"/>
        </w:rPr>
        <w:t xml:space="preserve">  giáo viên.</w:t>
      </w:r>
      <w:r w:rsidRPr="009333D9">
        <w:rPr>
          <w:sz w:val="26"/>
          <w:szCs w:val="26"/>
          <w:lang w:val="vi-VN"/>
        </w:rPr>
        <w:t xml:space="preserve"> </w:t>
      </w:r>
    </w:p>
    <w:p w:rsidR="009333D9" w:rsidRPr="009333D9" w:rsidRDefault="009333D9" w:rsidP="009333D9">
      <w:pPr>
        <w:shd w:val="clear" w:color="auto" w:fill="FFFFFF"/>
        <w:spacing w:before="60" w:after="60" w:line="360" w:lineRule="auto"/>
        <w:ind w:firstLine="709"/>
        <w:jc w:val="both"/>
        <w:rPr>
          <w:sz w:val="26"/>
          <w:szCs w:val="26"/>
          <w:lang w:val="vi-VN"/>
        </w:rPr>
      </w:pPr>
      <w:r w:rsidRPr="009333D9">
        <w:rPr>
          <w:sz w:val="26"/>
          <w:szCs w:val="26"/>
          <w:lang w:val="vi-VN"/>
        </w:rPr>
        <w:t>Căn cứ vào tài liệu được Bộ GDĐT phê duyệt để lựa chọn nội dung và ngữ liệu phù hợp để dạy đủ 4 kỹ năng nghe, nói, đọc, viết một cách hiệu quả; sử dụng bài kiểm tra định kì phù hợp với</w:t>
      </w:r>
      <w:r w:rsidR="005572A9">
        <w:rPr>
          <w:sz w:val="26"/>
          <w:szCs w:val="26"/>
          <w:lang w:val="vi-VN"/>
        </w:rPr>
        <w:t xml:space="preserve"> nội dung đã học, </w:t>
      </w:r>
    </w:p>
    <w:p w:rsidR="009333D9" w:rsidRPr="009333D9" w:rsidRDefault="00EA59E6" w:rsidP="00EA59E6">
      <w:pPr>
        <w:shd w:val="clear" w:color="auto" w:fill="FFFFFF"/>
        <w:spacing w:before="60" w:after="60" w:line="360" w:lineRule="auto"/>
        <w:ind w:firstLine="709"/>
        <w:jc w:val="both"/>
        <w:rPr>
          <w:sz w:val="26"/>
          <w:szCs w:val="26"/>
          <w:lang w:val="vi-VN"/>
        </w:rPr>
      </w:pPr>
      <w:r>
        <w:rPr>
          <w:sz w:val="26"/>
          <w:szCs w:val="26"/>
          <w:lang w:val="vi-VN"/>
        </w:rPr>
        <w:t>Tài liệu dạy học Tiếng Anh:</w:t>
      </w:r>
      <w:r w:rsidRPr="00316AEB">
        <w:rPr>
          <w:sz w:val="26"/>
          <w:szCs w:val="26"/>
          <w:lang w:val="vi-VN"/>
        </w:rPr>
        <w:t xml:space="preserve"> </w:t>
      </w:r>
      <w:r w:rsidR="009333D9" w:rsidRPr="009333D9">
        <w:rPr>
          <w:sz w:val="26"/>
          <w:szCs w:val="26"/>
          <w:lang w:val="vi-VN"/>
        </w:rPr>
        <w:t xml:space="preserve">Thực hiện công văn số 4329/BGDĐT-GDTH ngày 27/6/2013 về việc chấn chỉnh sử dụng sách giáo khoa, tài liệu dạy học Tiếng Anh tiểu học đã được Phòng Giáo dục và Đào tạo hướng dẫn tại công văn số 249/PGDĐT ngày 04/7/2017 trên cơ sở hướng dẫn tại công văn số 1147/SGD&amp;ĐT ngày 30/6/2017 của Sở Giáo dục và Đào tạo.. </w:t>
      </w:r>
    </w:p>
    <w:p w:rsidR="009333D9" w:rsidRPr="009333D9" w:rsidRDefault="009333D9" w:rsidP="00EA59E6">
      <w:pPr>
        <w:shd w:val="clear" w:color="auto" w:fill="FFFFFF"/>
        <w:spacing w:before="60" w:after="60" w:line="360" w:lineRule="auto"/>
        <w:ind w:firstLine="709"/>
        <w:jc w:val="both"/>
        <w:rPr>
          <w:sz w:val="26"/>
          <w:szCs w:val="26"/>
          <w:lang w:val="vi-VN"/>
        </w:rPr>
      </w:pPr>
      <w:r w:rsidRPr="009333D9">
        <w:rPr>
          <w:sz w:val="26"/>
          <w:szCs w:val="26"/>
          <w:lang w:val="vi-VN"/>
        </w:rPr>
        <w:t>Tham gia sinh hoạt chuyên môn theo cụm trường đối với giáo viên các môn chuyên ngành như Tiếng Anh, Tin học, Âm nhạc, Mĩ thuật, thể dục, Tổng phụ trách đội. Các cụm trưởng được tổ chức luân phiên giữa các trường, mỗi cụm xây dựng kế hoạch sinh hoạt chuyên môn tổng thể của cụm gửi về Phòng GD&amp;ĐT phê duyệt.</w:t>
      </w:r>
    </w:p>
    <w:p w:rsidR="00EA59E6" w:rsidRPr="00316AEB" w:rsidRDefault="00EA59E6" w:rsidP="009333D9">
      <w:pPr>
        <w:shd w:val="clear" w:color="auto" w:fill="FFFFFF"/>
        <w:spacing w:before="60" w:after="60" w:line="360" w:lineRule="auto"/>
        <w:ind w:firstLine="709"/>
        <w:jc w:val="both"/>
        <w:rPr>
          <w:sz w:val="26"/>
          <w:szCs w:val="26"/>
          <w:lang w:val="vi-VN"/>
        </w:rPr>
      </w:pPr>
      <w:r>
        <w:rPr>
          <w:b/>
          <w:sz w:val="26"/>
          <w:szCs w:val="26"/>
          <w:lang w:val="vi-VN"/>
        </w:rPr>
        <w:t>b</w:t>
      </w:r>
      <w:r w:rsidRPr="00316AEB">
        <w:rPr>
          <w:b/>
          <w:sz w:val="26"/>
          <w:szCs w:val="26"/>
          <w:lang w:val="vi-VN"/>
        </w:rPr>
        <w:t>)</w:t>
      </w:r>
      <w:r w:rsidR="009333D9" w:rsidRPr="00EA59E6">
        <w:rPr>
          <w:b/>
          <w:sz w:val="26"/>
          <w:szCs w:val="26"/>
          <w:lang w:val="vi-VN"/>
        </w:rPr>
        <w:t xml:space="preserve"> </w:t>
      </w:r>
      <w:r>
        <w:rPr>
          <w:b/>
          <w:sz w:val="26"/>
          <w:szCs w:val="26"/>
          <w:lang w:val="vi-VN"/>
        </w:rPr>
        <w:t xml:space="preserve">Biện </w:t>
      </w:r>
      <w:r w:rsidRPr="00316AEB">
        <w:rPr>
          <w:b/>
          <w:sz w:val="26"/>
          <w:szCs w:val="26"/>
          <w:lang w:val="vi-VN"/>
        </w:rPr>
        <w:t>p</w:t>
      </w:r>
      <w:r w:rsidR="009333D9" w:rsidRPr="00EA59E6">
        <w:rPr>
          <w:b/>
          <w:sz w:val="26"/>
          <w:szCs w:val="26"/>
          <w:lang w:val="vi-VN"/>
        </w:rPr>
        <w:t>háp</w:t>
      </w:r>
    </w:p>
    <w:p w:rsidR="009333D9" w:rsidRPr="009333D9" w:rsidRDefault="009333D9" w:rsidP="009333D9">
      <w:pPr>
        <w:shd w:val="clear" w:color="auto" w:fill="FFFFFF"/>
        <w:spacing w:before="60" w:after="60" w:line="360" w:lineRule="auto"/>
        <w:ind w:firstLine="709"/>
        <w:jc w:val="both"/>
        <w:rPr>
          <w:sz w:val="26"/>
          <w:szCs w:val="26"/>
          <w:lang w:val="vi-VN"/>
        </w:rPr>
      </w:pPr>
      <w:r w:rsidRPr="009333D9">
        <w:rPr>
          <w:sz w:val="26"/>
          <w:szCs w:val="26"/>
          <w:lang w:val="vi-VN"/>
        </w:rPr>
        <w:t>Nhà trường chỉ đạo chuyên môn sắp xếp thời khóa biểu, giao quyền soạn giảng số tiết dạy cho phù hợp với điều kiện thực tế của trường. Các giáo viên Tiếng Anh, Tin học, Âm nhạc, Mĩ thuật, thể dục, Tổng phụ trách đội của nhà trường  cần phối hợp với các giáo viên  chuyên ngành của các trường bạn để xây dựng kế hoạch sinh hoạt chuyên môn theo cụm.</w:t>
      </w:r>
    </w:p>
    <w:p w:rsidR="009333D9" w:rsidRPr="009333D9" w:rsidRDefault="008E4940" w:rsidP="00EA59E6">
      <w:pPr>
        <w:shd w:val="clear" w:color="auto" w:fill="FFFFFF"/>
        <w:spacing w:before="60" w:after="60" w:line="360" w:lineRule="auto"/>
        <w:ind w:firstLine="709"/>
        <w:jc w:val="both"/>
        <w:rPr>
          <w:sz w:val="26"/>
          <w:szCs w:val="26"/>
          <w:lang w:val="vi-VN"/>
        </w:rPr>
      </w:pPr>
      <w:r w:rsidRPr="008E4940">
        <w:rPr>
          <w:sz w:val="26"/>
          <w:szCs w:val="26"/>
          <w:lang w:val="vi-VN"/>
        </w:rPr>
        <w:lastRenderedPageBreak/>
        <w:t xml:space="preserve"> Xây dựng </w:t>
      </w:r>
      <w:r w:rsidR="009333D9" w:rsidRPr="009333D9">
        <w:rPr>
          <w:sz w:val="26"/>
          <w:szCs w:val="26"/>
          <w:lang w:val="vi-VN"/>
        </w:rPr>
        <w:t>câu lạc bộ  tiếng Anh hoạt động có hiệu quả nhằm tạo sân chơi bổ ích cho học sinh.</w:t>
      </w:r>
    </w:p>
    <w:p w:rsidR="009333D9" w:rsidRPr="00EA59E6" w:rsidRDefault="009333D9" w:rsidP="009333D9">
      <w:pPr>
        <w:shd w:val="clear" w:color="auto" w:fill="FFFFFF"/>
        <w:spacing w:before="60" w:after="60" w:line="360" w:lineRule="auto"/>
        <w:ind w:firstLine="709"/>
        <w:jc w:val="both"/>
        <w:rPr>
          <w:b/>
          <w:sz w:val="26"/>
          <w:szCs w:val="26"/>
          <w:lang w:val="vi-VN"/>
        </w:rPr>
      </w:pPr>
      <w:r w:rsidRPr="00EA59E6">
        <w:rPr>
          <w:b/>
          <w:sz w:val="26"/>
          <w:szCs w:val="26"/>
          <w:lang w:val="vi-VN"/>
        </w:rPr>
        <w:t>3.2. Dạy học Tin học</w:t>
      </w:r>
    </w:p>
    <w:p w:rsidR="009333D9" w:rsidRPr="00EA59E6" w:rsidRDefault="00EA59E6" w:rsidP="009333D9">
      <w:pPr>
        <w:shd w:val="clear" w:color="auto" w:fill="FFFFFF"/>
        <w:spacing w:before="60" w:after="60" w:line="360" w:lineRule="auto"/>
        <w:ind w:firstLine="709"/>
        <w:jc w:val="both"/>
        <w:rPr>
          <w:b/>
          <w:sz w:val="26"/>
          <w:szCs w:val="26"/>
        </w:rPr>
      </w:pPr>
      <w:r w:rsidRPr="00EA59E6">
        <w:rPr>
          <w:b/>
          <w:sz w:val="26"/>
          <w:szCs w:val="26"/>
        </w:rPr>
        <w:t xml:space="preserve">a) </w:t>
      </w:r>
      <w:r w:rsidR="009333D9" w:rsidRPr="00EA59E6">
        <w:rPr>
          <w:b/>
          <w:sz w:val="26"/>
          <w:szCs w:val="26"/>
        </w:rPr>
        <w:t>Yêu cầu:</w:t>
      </w:r>
    </w:p>
    <w:p w:rsidR="009333D9" w:rsidRPr="009333D9" w:rsidRDefault="009333D9" w:rsidP="00EA59E6">
      <w:pPr>
        <w:spacing w:before="60" w:after="60" w:line="360" w:lineRule="auto"/>
        <w:ind w:firstLine="709"/>
        <w:jc w:val="both"/>
        <w:rPr>
          <w:sz w:val="26"/>
          <w:szCs w:val="26"/>
          <w:lang w:val="vi-VN"/>
        </w:rPr>
      </w:pPr>
      <w:r w:rsidRPr="009333D9">
        <w:rPr>
          <w:sz w:val="26"/>
          <w:szCs w:val="26"/>
          <w:lang w:val="vi-VN"/>
        </w:rPr>
        <w:t>Tăng cường điều kiện đảm bảo về cơ sở vật chất và giáo viên; có kế hoạch bồi dưỡng nâng cao năng lực chuyên môn, nghiệp vụ cho giáo viên Tin học để từng bước nâng cao chất lượng dạy học môn Tin học.</w:t>
      </w:r>
    </w:p>
    <w:p w:rsidR="009333D9" w:rsidRPr="009333D9" w:rsidRDefault="009333D9" w:rsidP="00EA59E6">
      <w:pPr>
        <w:spacing w:before="60" w:after="60" w:line="360" w:lineRule="auto"/>
        <w:ind w:firstLine="709"/>
        <w:jc w:val="both"/>
        <w:rPr>
          <w:sz w:val="26"/>
          <w:szCs w:val="26"/>
          <w:lang w:val="vi-VN"/>
        </w:rPr>
      </w:pPr>
      <w:r w:rsidRPr="009333D9">
        <w:rPr>
          <w:sz w:val="26"/>
          <w:szCs w:val="26"/>
          <w:lang w:val="vi-VN"/>
        </w:rPr>
        <w:t>Đẩy mạnh các hoạt động giáo dục có nội dung Tin học - Công nghệ thông tin dưới hình thức các câu lạc bộ để học sinh được tiếp cận, hình thành các kĩ năng ứng dụng công nghệ thông tin vào học tập.</w:t>
      </w:r>
    </w:p>
    <w:p w:rsidR="009333D9" w:rsidRPr="00EA59E6" w:rsidRDefault="00EA59E6" w:rsidP="009333D9">
      <w:pPr>
        <w:spacing w:before="60" w:after="60" w:line="360" w:lineRule="auto"/>
        <w:ind w:firstLine="720"/>
        <w:jc w:val="both"/>
        <w:rPr>
          <w:b/>
          <w:sz w:val="26"/>
          <w:szCs w:val="26"/>
          <w:lang w:val="vi-VN"/>
        </w:rPr>
      </w:pPr>
      <w:r w:rsidRPr="00EA59E6">
        <w:rPr>
          <w:b/>
          <w:sz w:val="26"/>
          <w:szCs w:val="26"/>
          <w:lang w:val="vi-VN"/>
        </w:rPr>
        <w:t>b</w:t>
      </w:r>
      <w:r w:rsidRPr="00316AEB">
        <w:rPr>
          <w:b/>
          <w:sz w:val="26"/>
          <w:szCs w:val="26"/>
          <w:lang w:val="vi-VN"/>
        </w:rPr>
        <w:t>)</w:t>
      </w:r>
      <w:r w:rsidR="009333D9" w:rsidRPr="00EA59E6">
        <w:rPr>
          <w:b/>
          <w:sz w:val="26"/>
          <w:szCs w:val="26"/>
          <w:lang w:val="vi-VN"/>
        </w:rPr>
        <w:t xml:space="preserve"> Biện pháp: </w:t>
      </w:r>
    </w:p>
    <w:p w:rsidR="009333D9" w:rsidRPr="00316AEB" w:rsidRDefault="009333D9" w:rsidP="009333D9">
      <w:pPr>
        <w:spacing w:before="60" w:after="60" w:line="360" w:lineRule="auto"/>
        <w:ind w:firstLine="720"/>
        <w:jc w:val="both"/>
        <w:rPr>
          <w:sz w:val="26"/>
          <w:szCs w:val="26"/>
          <w:lang w:val="vi-VN"/>
        </w:rPr>
      </w:pPr>
      <w:r w:rsidRPr="009333D9">
        <w:rPr>
          <w:sz w:val="26"/>
          <w:szCs w:val="26"/>
          <w:lang w:val="vi-VN"/>
        </w:rPr>
        <w:t xml:space="preserve"> Thường xuyên kiểm tra phòng máy tính, sửa chữa đảm bảo cho việc học của học sinh.</w:t>
      </w:r>
    </w:p>
    <w:p w:rsidR="009333D9" w:rsidRPr="00316AEB" w:rsidRDefault="009333D9" w:rsidP="009333D9">
      <w:pPr>
        <w:spacing w:before="60" w:after="60" w:line="360" w:lineRule="auto"/>
        <w:ind w:firstLine="720"/>
        <w:jc w:val="both"/>
        <w:rPr>
          <w:sz w:val="26"/>
          <w:szCs w:val="26"/>
          <w:lang w:val="vi-VN"/>
        </w:rPr>
      </w:pPr>
      <w:r w:rsidRPr="00316AEB">
        <w:rPr>
          <w:sz w:val="26"/>
          <w:szCs w:val="26"/>
          <w:lang w:val="vi-VN"/>
        </w:rPr>
        <w:t xml:space="preserve">Giáo viên tin học </w:t>
      </w:r>
      <w:r w:rsidRPr="009333D9">
        <w:rPr>
          <w:sz w:val="26"/>
          <w:szCs w:val="26"/>
          <w:lang w:val="vi-VN"/>
        </w:rPr>
        <w:t>b</w:t>
      </w:r>
      <w:r w:rsidRPr="00316AEB">
        <w:rPr>
          <w:sz w:val="26"/>
          <w:szCs w:val="26"/>
          <w:lang w:val="vi-VN"/>
        </w:rPr>
        <w:t xml:space="preserve">ố trí sắp xếp </w:t>
      </w:r>
      <w:r w:rsidRPr="009333D9">
        <w:rPr>
          <w:sz w:val="26"/>
          <w:szCs w:val="26"/>
          <w:lang w:val="vi-VN"/>
        </w:rPr>
        <w:t>b</w:t>
      </w:r>
      <w:r w:rsidRPr="00316AEB">
        <w:rPr>
          <w:sz w:val="26"/>
          <w:szCs w:val="26"/>
          <w:lang w:val="vi-VN"/>
        </w:rPr>
        <w:t>ài dạy phù hợp với từng đối tượng học sinh.</w:t>
      </w:r>
    </w:p>
    <w:p w:rsidR="009333D9" w:rsidRPr="00EA59E6" w:rsidRDefault="009333D9" w:rsidP="009333D9">
      <w:pPr>
        <w:spacing w:before="60" w:after="60" w:line="360" w:lineRule="auto"/>
        <w:ind w:firstLine="709"/>
        <w:jc w:val="both"/>
        <w:rPr>
          <w:b/>
          <w:sz w:val="26"/>
          <w:szCs w:val="26"/>
          <w:lang w:val="vi-VN"/>
        </w:rPr>
      </w:pPr>
      <w:r w:rsidRPr="00EA59E6">
        <w:rPr>
          <w:b/>
          <w:sz w:val="26"/>
          <w:szCs w:val="26"/>
          <w:lang w:val="vi-VN"/>
        </w:rPr>
        <w:t>4. Thực hiện giáo dục đối với trẻ khuyết tật, trẻ em có hoàn cảnh khó khăn và tăng cường dạy tiếng Việt cho trẻ em dân tộc thiểu số</w:t>
      </w:r>
    </w:p>
    <w:p w:rsidR="009333D9" w:rsidRPr="009333D9" w:rsidRDefault="00EA59E6" w:rsidP="009333D9">
      <w:pPr>
        <w:spacing w:before="60" w:after="60" w:line="360" w:lineRule="auto"/>
        <w:ind w:firstLine="720"/>
        <w:jc w:val="both"/>
        <w:rPr>
          <w:b/>
          <w:sz w:val="26"/>
          <w:szCs w:val="26"/>
          <w:lang w:val="vi-VN"/>
        </w:rPr>
      </w:pPr>
      <w:r w:rsidRPr="00316AEB">
        <w:rPr>
          <w:b/>
          <w:sz w:val="26"/>
          <w:szCs w:val="26"/>
          <w:lang w:val="vi-VN"/>
        </w:rPr>
        <w:t>4.</w:t>
      </w:r>
      <w:r w:rsidR="009333D9" w:rsidRPr="009333D9">
        <w:rPr>
          <w:b/>
          <w:sz w:val="26"/>
          <w:szCs w:val="26"/>
          <w:lang w:val="vi-VN"/>
        </w:rPr>
        <w:t>1</w:t>
      </w:r>
      <w:r w:rsidRPr="00316AEB">
        <w:rPr>
          <w:b/>
          <w:sz w:val="26"/>
          <w:szCs w:val="26"/>
          <w:lang w:val="vi-VN"/>
        </w:rPr>
        <w:t xml:space="preserve"> </w:t>
      </w:r>
      <w:r w:rsidR="009333D9" w:rsidRPr="009333D9">
        <w:rPr>
          <w:b/>
          <w:sz w:val="26"/>
          <w:szCs w:val="26"/>
          <w:lang w:val="vi-VN"/>
        </w:rPr>
        <w:t xml:space="preserve"> Đối với trẻ khuyết tật</w:t>
      </w:r>
      <w:r w:rsidR="009333D9" w:rsidRPr="009333D9">
        <w:rPr>
          <w:sz w:val="26"/>
          <w:szCs w:val="26"/>
          <w:lang w:val="vi-VN"/>
        </w:rPr>
        <w:t xml:space="preserve"> </w:t>
      </w:r>
      <w:r w:rsidR="009333D9" w:rsidRPr="009333D9">
        <w:rPr>
          <w:b/>
          <w:sz w:val="26"/>
          <w:szCs w:val="26"/>
          <w:lang w:val="vi-VN"/>
        </w:rPr>
        <w:t>:</w:t>
      </w:r>
    </w:p>
    <w:p w:rsidR="009333D9" w:rsidRPr="009333D9" w:rsidRDefault="00EA59E6" w:rsidP="009333D9">
      <w:pPr>
        <w:spacing w:before="60" w:after="60" w:line="360" w:lineRule="auto"/>
        <w:ind w:firstLine="709"/>
        <w:jc w:val="both"/>
        <w:rPr>
          <w:b/>
          <w:i/>
          <w:sz w:val="26"/>
          <w:szCs w:val="26"/>
          <w:lang w:val="vi-VN"/>
        </w:rPr>
      </w:pPr>
      <w:r>
        <w:rPr>
          <w:b/>
          <w:sz w:val="26"/>
          <w:szCs w:val="26"/>
          <w:lang w:val="vi-VN"/>
        </w:rPr>
        <w:t>a</w:t>
      </w:r>
      <w:r w:rsidRPr="00316AEB">
        <w:rPr>
          <w:b/>
          <w:sz w:val="26"/>
          <w:szCs w:val="26"/>
          <w:lang w:val="vi-VN"/>
        </w:rPr>
        <w:t xml:space="preserve">) </w:t>
      </w:r>
      <w:r w:rsidR="009333D9" w:rsidRPr="009333D9">
        <w:rPr>
          <w:b/>
          <w:sz w:val="26"/>
          <w:szCs w:val="26"/>
          <w:lang w:val="vi-VN"/>
        </w:rPr>
        <w:t>Yêu cầu:</w:t>
      </w:r>
    </w:p>
    <w:p w:rsidR="009333D9" w:rsidRPr="009333D9" w:rsidRDefault="009333D9" w:rsidP="00EA59E6">
      <w:pPr>
        <w:spacing w:before="60" w:after="60" w:line="360" w:lineRule="auto"/>
        <w:ind w:firstLine="709"/>
        <w:jc w:val="both"/>
        <w:rPr>
          <w:sz w:val="26"/>
          <w:szCs w:val="26"/>
          <w:lang w:val="vi-VN"/>
        </w:rPr>
      </w:pPr>
      <w:r w:rsidRPr="009333D9">
        <w:rPr>
          <w:sz w:val="26"/>
          <w:szCs w:val="26"/>
          <w:lang w:val="vi-VN"/>
        </w:rPr>
        <w:t>Tăng cường cơ hội tiếp cận giáo dụ</w:t>
      </w:r>
      <w:r w:rsidR="00EA59E6">
        <w:rPr>
          <w:sz w:val="26"/>
          <w:szCs w:val="26"/>
          <w:lang w:val="vi-VN"/>
        </w:rPr>
        <w:t xml:space="preserve">c cho trẻ khuyết tật theo Luật </w:t>
      </w:r>
      <w:r w:rsidR="00EA59E6" w:rsidRPr="00316AEB">
        <w:rPr>
          <w:sz w:val="26"/>
          <w:szCs w:val="26"/>
          <w:lang w:val="vi-VN"/>
        </w:rPr>
        <w:t>n</w:t>
      </w:r>
      <w:r w:rsidRPr="009333D9">
        <w:rPr>
          <w:sz w:val="26"/>
          <w:szCs w:val="26"/>
          <w:lang w:val="vi-VN"/>
        </w:rPr>
        <w:t xml:space="preserve">gười khuyết tật. </w:t>
      </w:r>
    </w:p>
    <w:p w:rsidR="009333D9" w:rsidRDefault="00EA59E6" w:rsidP="00EA59E6">
      <w:pPr>
        <w:spacing w:before="60" w:after="60" w:line="360" w:lineRule="auto"/>
        <w:ind w:firstLine="709"/>
        <w:jc w:val="both"/>
        <w:rPr>
          <w:sz w:val="26"/>
          <w:szCs w:val="26"/>
          <w:lang w:val="vi-VN"/>
        </w:rPr>
      </w:pPr>
      <w:r>
        <w:rPr>
          <w:b/>
          <w:sz w:val="26"/>
          <w:szCs w:val="26"/>
          <w:lang w:val="vi-VN"/>
        </w:rPr>
        <w:t>b</w:t>
      </w:r>
      <w:r w:rsidRPr="00316AEB">
        <w:rPr>
          <w:b/>
          <w:sz w:val="26"/>
          <w:szCs w:val="26"/>
          <w:lang w:val="vi-VN"/>
        </w:rPr>
        <w:t>)</w:t>
      </w:r>
      <w:r w:rsidR="009333D9" w:rsidRPr="009333D9">
        <w:rPr>
          <w:b/>
          <w:sz w:val="26"/>
          <w:szCs w:val="26"/>
          <w:lang w:val="vi-VN"/>
        </w:rPr>
        <w:t xml:space="preserve"> Biện pháp</w:t>
      </w:r>
      <w:r w:rsidR="009333D9" w:rsidRPr="009333D9">
        <w:rPr>
          <w:sz w:val="26"/>
          <w:szCs w:val="26"/>
          <w:lang w:val="vi-VN"/>
        </w:rPr>
        <w:t xml:space="preserve"> : </w:t>
      </w:r>
    </w:p>
    <w:p w:rsidR="00A45068" w:rsidRPr="00A45068" w:rsidRDefault="00A45068" w:rsidP="00EA59E6">
      <w:pPr>
        <w:spacing w:before="60" w:after="60" w:line="360" w:lineRule="auto"/>
        <w:ind w:firstLine="709"/>
        <w:jc w:val="both"/>
        <w:rPr>
          <w:sz w:val="26"/>
          <w:szCs w:val="26"/>
          <w:lang w:val="vi-VN"/>
        </w:rPr>
      </w:pPr>
      <w:r w:rsidRPr="00A45068">
        <w:rPr>
          <w:sz w:val="26"/>
          <w:szCs w:val="26"/>
          <w:lang w:val="vi-VN"/>
        </w:rPr>
        <w:t xml:space="preserve"> Các GVCN thống k</w:t>
      </w:r>
      <w:r>
        <w:rPr>
          <w:sz w:val="26"/>
          <w:szCs w:val="26"/>
          <w:lang w:val="vi-VN"/>
        </w:rPr>
        <w:t xml:space="preserve">ê danh sách học sinh khuyết tật </w:t>
      </w:r>
      <w:r w:rsidRPr="00A45068">
        <w:rPr>
          <w:sz w:val="26"/>
          <w:szCs w:val="26"/>
          <w:lang w:val="vi-VN"/>
        </w:rPr>
        <w:t xml:space="preserve">, hồ sơ học sinh khuyết tật </w:t>
      </w:r>
      <w:r>
        <w:rPr>
          <w:sz w:val="26"/>
          <w:szCs w:val="26"/>
          <w:lang w:val="vi-VN"/>
        </w:rPr>
        <w:t xml:space="preserve">báo cáo nhà trường </w:t>
      </w:r>
    </w:p>
    <w:p w:rsidR="009333D9" w:rsidRPr="009333D9" w:rsidRDefault="00A45068" w:rsidP="009333D9">
      <w:pPr>
        <w:spacing w:before="60" w:after="60" w:line="360" w:lineRule="auto"/>
        <w:ind w:firstLine="720"/>
        <w:jc w:val="both"/>
        <w:rPr>
          <w:sz w:val="26"/>
          <w:szCs w:val="26"/>
          <w:lang w:val="vi-VN"/>
        </w:rPr>
      </w:pPr>
      <w:r w:rsidRPr="00A45068">
        <w:rPr>
          <w:sz w:val="26"/>
          <w:szCs w:val="26"/>
          <w:lang w:val="vi-VN"/>
        </w:rPr>
        <w:t xml:space="preserve"> GVCN</w:t>
      </w:r>
      <w:r>
        <w:rPr>
          <w:sz w:val="26"/>
          <w:szCs w:val="26"/>
          <w:lang w:val="vi-VN"/>
        </w:rPr>
        <w:t xml:space="preserve">  cần q</w:t>
      </w:r>
      <w:r w:rsidRPr="00A45068">
        <w:rPr>
          <w:sz w:val="26"/>
          <w:szCs w:val="26"/>
          <w:lang w:val="vi-VN"/>
        </w:rPr>
        <w:t xml:space="preserve">uan tâm </w:t>
      </w:r>
      <w:r w:rsidR="009333D9" w:rsidRPr="009333D9">
        <w:rPr>
          <w:sz w:val="26"/>
          <w:szCs w:val="26"/>
          <w:lang w:val="vi-VN"/>
        </w:rPr>
        <w:t xml:space="preserve">giáo dục đối với trẻ khuyết tật theo Luật Người khuyết tật và các văn bản quy phạm pháp luật về giáo dục người khuyết tật; </w:t>
      </w:r>
      <w:r w:rsidRPr="00A45068">
        <w:rPr>
          <w:sz w:val="26"/>
          <w:szCs w:val="26"/>
          <w:lang w:val="vi-VN"/>
        </w:rPr>
        <w:t xml:space="preserve">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Thông tư liên tịch số 42/2013/TTLT-BGDĐT-BLĐTBXH-BTC quy định về chính sách giáo dục đối với người khuyết tật; nắm chắc số liệu trẻ em khuyết tật trong độ tuổi tiểu học, huy động tối đa số trẻ khuyết tật học hòa nhập.  </w:t>
      </w:r>
    </w:p>
    <w:p w:rsidR="009333D9" w:rsidRPr="00EA59E6" w:rsidRDefault="00EA59E6" w:rsidP="009333D9">
      <w:pPr>
        <w:spacing w:before="60" w:after="60" w:line="360" w:lineRule="auto"/>
        <w:ind w:firstLine="709"/>
        <w:jc w:val="both"/>
        <w:rPr>
          <w:b/>
          <w:sz w:val="26"/>
          <w:szCs w:val="26"/>
          <w:lang w:val="vi-VN"/>
        </w:rPr>
      </w:pPr>
      <w:r w:rsidRPr="00316AEB">
        <w:rPr>
          <w:b/>
          <w:sz w:val="26"/>
          <w:szCs w:val="26"/>
          <w:lang w:val="vi-VN"/>
        </w:rPr>
        <w:t>4.</w:t>
      </w:r>
      <w:r w:rsidR="009333D9" w:rsidRPr="00EA59E6">
        <w:rPr>
          <w:b/>
          <w:sz w:val="26"/>
          <w:szCs w:val="26"/>
          <w:lang w:val="vi-VN"/>
        </w:rPr>
        <w:t>2</w:t>
      </w:r>
      <w:r w:rsidRPr="00316AEB">
        <w:rPr>
          <w:b/>
          <w:sz w:val="26"/>
          <w:szCs w:val="26"/>
          <w:lang w:val="vi-VN"/>
        </w:rPr>
        <w:t xml:space="preserve"> </w:t>
      </w:r>
      <w:r w:rsidR="009333D9" w:rsidRPr="00EA59E6">
        <w:rPr>
          <w:b/>
          <w:sz w:val="26"/>
          <w:szCs w:val="26"/>
          <w:lang w:val="vi-VN"/>
        </w:rPr>
        <w:t xml:space="preserve"> Đối với học sinh dân tộc thiểu số </w:t>
      </w:r>
    </w:p>
    <w:p w:rsidR="009333D9" w:rsidRPr="009333D9" w:rsidRDefault="009333D9" w:rsidP="00EA59E6">
      <w:pPr>
        <w:spacing w:before="60" w:after="60" w:line="360" w:lineRule="auto"/>
        <w:ind w:firstLine="709"/>
        <w:jc w:val="both"/>
        <w:rPr>
          <w:sz w:val="26"/>
          <w:szCs w:val="26"/>
          <w:lang w:val="vi-VN"/>
        </w:rPr>
      </w:pPr>
      <w:r w:rsidRPr="00EA59E6">
        <w:rPr>
          <w:b/>
          <w:sz w:val="26"/>
          <w:szCs w:val="26"/>
          <w:lang w:val="vi-VN"/>
        </w:rPr>
        <w:t>a</w:t>
      </w:r>
      <w:r w:rsidR="00EA59E6" w:rsidRPr="00316AEB">
        <w:rPr>
          <w:b/>
          <w:sz w:val="26"/>
          <w:szCs w:val="26"/>
          <w:lang w:val="vi-VN"/>
        </w:rPr>
        <w:t>)</w:t>
      </w:r>
      <w:r w:rsidR="00EA59E6" w:rsidRPr="00316AEB">
        <w:rPr>
          <w:sz w:val="26"/>
          <w:szCs w:val="26"/>
          <w:lang w:val="vi-VN"/>
        </w:rPr>
        <w:t xml:space="preserve"> </w:t>
      </w:r>
      <w:r w:rsidRPr="009333D9">
        <w:rPr>
          <w:b/>
          <w:sz w:val="26"/>
          <w:szCs w:val="26"/>
          <w:lang w:val="vi-VN"/>
        </w:rPr>
        <w:t>Yêu cầu</w:t>
      </w:r>
      <w:r w:rsidRPr="009333D9">
        <w:rPr>
          <w:sz w:val="26"/>
          <w:szCs w:val="26"/>
          <w:lang w:val="vi-VN"/>
        </w:rPr>
        <w:t xml:space="preserve">:  </w:t>
      </w:r>
    </w:p>
    <w:p w:rsidR="009333D9" w:rsidRPr="009333D9" w:rsidRDefault="009333D9" w:rsidP="00EA59E6">
      <w:pPr>
        <w:spacing w:before="60" w:after="60" w:line="360" w:lineRule="auto"/>
        <w:ind w:firstLine="709"/>
        <w:jc w:val="both"/>
        <w:rPr>
          <w:sz w:val="26"/>
          <w:szCs w:val="26"/>
          <w:lang w:val="vi-VN"/>
        </w:rPr>
      </w:pPr>
      <w:r w:rsidRPr="009333D9">
        <w:rPr>
          <w:sz w:val="26"/>
          <w:szCs w:val="26"/>
          <w:lang w:val="vi-VN"/>
        </w:rPr>
        <w:t>100%  HSDT đảm bảo cho học sinh đạt chuẩn năng lực tiếng Việt của mỗi lớp.</w:t>
      </w:r>
    </w:p>
    <w:p w:rsidR="009333D9" w:rsidRPr="00EA59E6" w:rsidRDefault="00EA59E6" w:rsidP="009333D9">
      <w:pPr>
        <w:spacing w:before="60" w:after="60" w:line="360" w:lineRule="auto"/>
        <w:ind w:firstLine="709"/>
        <w:jc w:val="both"/>
        <w:rPr>
          <w:b/>
          <w:sz w:val="26"/>
          <w:szCs w:val="26"/>
          <w:lang w:val="vi-VN"/>
        </w:rPr>
      </w:pPr>
      <w:r w:rsidRPr="00316AEB">
        <w:rPr>
          <w:b/>
          <w:sz w:val="26"/>
          <w:szCs w:val="26"/>
          <w:lang w:val="vi-VN"/>
        </w:rPr>
        <w:lastRenderedPageBreak/>
        <w:t>b)</w:t>
      </w:r>
      <w:r w:rsidR="009333D9" w:rsidRPr="00EA59E6">
        <w:rPr>
          <w:b/>
          <w:sz w:val="26"/>
          <w:szCs w:val="26"/>
          <w:lang w:val="vi-VN"/>
        </w:rPr>
        <w:t xml:space="preserve"> Biện pháp: </w:t>
      </w:r>
    </w:p>
    <w:p w:rsidR="009333D9" w:rsidRPr="009333D9" w:rsidRDefault="009333D9" w:rsidP="009333D9">
      <w:pPr>
        <w:spacing w:before="60" w:after="60" w:line="360" w:lineRule="auto"/>
        <w:ind w:firstLine="709"/>
        <w:jc w:val="both"/>
        <w:rPr>
          <w:b/>
          <w:sz w:val="26"/>
          <w:szCs w:val="26"/>
          <w:lang w:val="vi-VN"/>
        </w:rPr>
      </w:pPr>
      <w:r w:rsidRPr="009333D9">
        <w:rPr>
          <w:sz w:val="26"/>
          <w:szCs w:val="26"/>
          <w:lang w:val="vi-VN"/>
        </w:rPr>
        <w:t xml:space="preserve"> Tiếp tục thực hiện kế hoạch số 151/UBND-GD ngày 08/11/2016 về triển khai đề án “Tăng cường tiếng Việt cho trẻ em  học sinh tiểu học vùng dân tộc thiểu số giai đoạn 2016-2020, định hướng đến 2025” trên địa bàn huyện Đăk Song.</w:t>
      </w:r>
    </w:p>
    <w:p w:rsidR="009333D9" w:rsidRPr="009333D9" w:rsidRDefault="009333D9" w:rsidP="009333D9">
      <w:pPr>
        <w:spacing w:before="60" w:after="60" w:line="360" w:lineRule="auto"/>
        <w:jc w:val="both"/>
        <w:rPr>
          <w:sz w:val="26"/>
          <w:szCs w:val="26"/>
          <w:lang w:val="vi-VN"/>
        </w:rPr>
      </w:pPr>
      <w:r w:rsidRPr="009333D9">
        <w:rPr>
          <w:sz w:val="26"/>
          <w:szCs w:val="26"/>
          <w:lang w:val="vi-VN"/>
        </w:rPr>
        <w:t xml:space="preserve">          Chỉ đạo chuyên môn thực hiện hiệu quả các giải pháp nâng cao chất lượng dạy học tiếng Việt cho học sinh dân tộc thiểu số, đảm bảo cho học sinh đạt chuẩn năng lực tiếng Việt của mỗi khối lớp và của cấp học. Ưu tiên </w:t>
      </w:r>
      <w:r w:rsidRPr="009333D9">
        <w:rPr>
          <w:spacing w:val="-2"/>
          <w:sz w:val="26"/>
          <w:szCs w:val="26"/>
          <w:lang w:val="vi-VN"/>
        </w:rPr>
        <w:t>điều chỉnh giảm nội dung, thời lượng các môn học khác để tập trung dạy học tiếng Việt cho học sinh.</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Xây dựng môi trường giao tiếp tiếng Việt cho học sinh qua các hoạt động dạy học tiếng Việt trong các môn học và hoạt động giáo dục; tổ chức các trò chơi học tập, các hoạt động giao lưu văn hóa, văn nghệ; sử dụng hiệu quả các phương tiện hỗ trợ các kĩ năng nghe, nói, đọc, viết cho học sinh; sử dụng hiệu quả thư viện thân thiện, thư viện lưu động; tổ chức ngày hội đọc sách, thi kể chuyện, giao lưu “Tiếng Việt của chúng em”… cho học sinh dân tộc thiểu số.</w:t>
      </w:r>
    </w:p>
    <w:p w:rsidR="009333D9" w:rsidRPr="00EA59E6" w:rsidRDefault="009333D9" w:rsidP="009333D9">
      <w:pPr>
        <w:spacing w:before="60" w:after="60" w:line="360" w:lineRule="auto"/>
        <w:ind w:firstLine="709"/>
        <w:jc w:val="both"/>
        <w:rPr>
          <w:b/>
          <w:sz w:val="26"/>
          <w:szCs w:val="26"/>
          <w:shd w:val="clear" w:color="auto" w:fill="FFFFFF"/>
          <w:lang w:val="vi-VN"/>
        </w:rPr>
      </w:pPr>
      <w:r w:rsidRPr="00EA59E6">
        <w:rPr>
          <w:b/>
          <w:sz w:val="26"/>
          <w:szCs w:val="26"/>
          <w:lang w:val="vi-VN"/>
        </w:rPr>
        <w:t>5. T</w:t>
      </w:r>
      <w:r w:rsidRPr="00EA59E6">
        <w:rPr>
          <w:b/>
          <w:sz w:val="26"/>
          <w:szCs w:val="26"/>
          <w:shd w:val="clear" w:color="auto" w:fill="FFFFFF"/>
          <w:lang w:val="vi-VN"/>
        </w:rPr>
        <w:t>ổ chức các hoạt động tập thể, hoạt động giáo dục ngoài giờ chính khóa</w:t>
      </w:r>
    </w:p>
    <w:p w:rsidR="009333D9" w:rsidRPr="00316AEB" w:rsidRDefault="00EA59E6" w:rsidP="009333D9">
      <w:pPr>
        <w:spacing w:before="60" w:after="60" w:line="360" w:lineRule="auto"/>
        <w:ind w:firstLine="709"/>
        <w:jc w:val="both"/>
        <w:rPr>
          <w:b/>
          <w:sz w:val="26"/>
          <w:szCs w:val="26"/>
          <w:shd w:val="clear" w:color="auto" w:fill="FFFFFF"/>
          <w:lang w:val="vi-VN"/>
        </w:rPr>
      </w:pPr>
      <w:r w:rsidRPr="00316AEB">
        <w:rPr>
          <w:b/>
          <w:sz w:val="26"/>
          <w:szCs w:val="26"/>
          <w:shd w:val="clear" w:color="auto" w:fill="FFFFFF"/>
          <w:lang w:val="vi-VN"/>
        </w:rPr>
        <w:t>a)</w:t>
      </w:r>
      <w:r w:rsidR="009333D9" w:rsidRPr="00316AEB">
        <w:rPr>
          <w:b/>
          <w:sz w:val="26"/>
          <w:szCs w:val="26"/>
          <w:shd w:val="clear" w:color="auto" w:fill="FFFFFF"/>
          <w:lang w:val="vi-VN"/>
        </w:rPr>
        <w:t xml:space="preserve">Yêu cầu: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Chuyển mạnh các hoạt động tập thể, hoạt động giáo dục ngoài giờ lên lớp, hoạt động ngoại khóa sang hướng tổ chức hoạt động trải nghiệm; tập trung vào các hoạt động rèn kỹ năng sống, kỹ năng giao tiếp, làm quen với một số nghề truyền thống ở địa phương. Nhà trường cần  xác định rõ những năng lực cần chú trọng để phát triển cho học sinh trong năm học đối với mỗi lớp học, từ đó mỗi đơn vị chủ động lựa chọn nội dung thực hiện, hình thức và cách thức tổ chức thực hiện để giúp các em đạt được mục tiêu đề ra, đăng ký các năng lực cần tập trung, rèn luyện cho học sinh trong năm học 2017 – 2018 về Phòng Giáo dục và Đào tạo để được kiểm tra, giám sát, tư vấn, hỗ trợ hoàn thành được mục tiêu. </w:t>
      </w:r>
    </w:p>
    <w:p w:rsidR="00EA59E6" w:rsidRPr="00316AEB" w:rsidRDefault="00EA59E6" w:rsidP="009333D9">
      <w:pPr>
        <w:spacing w:before="60" w:after="60" w:line="360" w:lineRule="auto"/>
        <w:ind w:firstLine="709"/>
        <w:jc w:val="both"/>
        <w:rPr>
          <w:sz w:val="26"/>
          <w:szCs w:val="26"/>
          <w:lang w:val="vi-VN"/>
        </w:rPr>
      </w:pPr>
      <w:r w:rsidRPr="00316AEB">
        <w:rPr>
          <w:b/>
          <w:sz w:val="26"/>
          <w:szCs w:val="26"/>
          <w:lang w:val="vi-VN"/>
        </w:rPr>
        <w:t>b)</w:t>
      </w:r>
      <w:r>
        <w:rPr>
          <w:b/>
          <w:sz w:val="26"/>
          <w:szCs w:val="26"/>
          <w:lang w:val="vi-VN"/>
        </w:rPr>
        <w:t xml:space="preserve"> Biện </w:t>
      </w:r>
      <w:r w:rsidRPr="00316AEB">
        <w:rPr>
          <w:b/>
          <w:sz w:val="26"/>
          <w:szCs w:val="26"/>
          <w:lang w:val="vi-VN"/>
        </w:rPr>
        <w:t>p</w:t>
      </w:r>
      <w:r w:rsidR="009333D9" w:rsidRPr="00EA59E6">
        <w:rPr>
          <w:b/>
          <w:sz w:val="26"/>
          <w:szCs w:val="26"/>
          <w:lang w:val="vi-VN"/>
        </w:rPr>
        <w:t>háp</w:t>
      </w:r>
      <w:r w:rsidR="009333D9" w:rsidRPr="009333D9">
        <w:rPr>
          <w:sz w:val="26"/>
          <w:szCs w:val="26"/>
          <w:lang w:val="vi-VN"/>
        </w:rPr>
        <w:t xml:space="preserve">: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Tăng cường tổ chức các hoạt động trải nghiệm trong các dịp kỷ niệm những ngày lễ lớn, những giờ ra chơi, chào cờ đầu tuần...</w:t>
      </w:r>
    </w:p>
    <w:p w:rsidR="009333D9" w:rsidRPr="00EA59E6" w:rsidRDefault="009333D9" w:rsidP="009333D9">
      <w:pPr>
        <w:spacing w:before="60" w:after="60" w:line="360" w:lineRule="auto"/>
        <w:ind w:firstLine="709"/>
        <w:jc w:val="both"/>
        <w:rPr>
          <w:b/>
          <w:sz w:val="26"/>
          <w:szCs w:val="26"/>
          <w:shd w:val="clear" w:color="auto" w:fill="FFFFFF"/>
          <w:lang w:val="vi-VN"/>
        </w:rPr>
      </w:pPr>
      <w:r w:rsidRPr="00EA59E6">
        <w:rPr>
          <w:b/>
          <w:sz w:val="26"/>
          <w:szCs w:val="26"/>
          <w:shd w:val="clear" w:color="auto" w:fill="FFFFFF"/>
          <w:lang w:val="vi-VN"/>
        </w:rPr>
        <w:t>6. Dạy và học 2 buổi/ngày</w:t>
      </w:r>
    </w:p>
    <w:p w:rsidR="009333D9" w:rsidRPr="00EA59E6" w:rsidRDefault="009333D9" w:rsidP="009333D9">
      <w:pPr>
        <w:spacing w:before="60" w:after="60" w:line="360" w:lineRule="auto"/>
        <w:ind w:firstLine="709"/>
        <w:jc w:val="both"/>
        <w:rPr>
          <w:b/>
          <w:sz w:val="26"/>
          <w:szCs w:val="26"/>
          <w:shd w:val="clear" w:color="auto" w:fill="FFFFFF"/>
          <w:lang w:val="vi-VN"/>
        </w:rPr>
      </w:pPr>
      <w:r w:rsidRPr="00EA59E6">
        <w:rPr>
          <w:b/>
          <w:sz w:val="26"/>
          <w:szCs w:val="26"/>
          <w:shd w:val="clear" w:color="auto" w:fill="FFFFFF"/>
          <w:lang w:val="vi-VN"/>
        </w:rPr>
        <w:t xml:space="preserve"> </w:t>
      </w:r>
      <w:r w:rsidR="00EA59E6" w:rsidRPr="00316AEB">
        <w:rPr>
          <w:b/>
          <w:sz w:val="26"/>
          <w:szCs w:val="26"/>
          <w:shd w:val="clear" w:color="auto" w:fill="FFFFFF"/>
          <w:lang w:val="vi-VN"/>
        </w:rPr>
        <w:t xml:space="preserve">a) </w:t>
      </w:r>
      <w:r w:rsidRPr="00EA59E6">
        <w:rPr>
          <w:b/>
          <w:sz w:val="26"/>
          <w:szCs w:val="26"/>
          <w:shd w:val="clear" w:color="auto" w:fill="FFFFFF"/>
          <w:lang w:val="vi-VN"/>
        </w:rPr>
        <w:t xml:space="preserve">Yêu cầu: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lastRenderedPageBreak/>
        <w:t>Tổ chức</w:t>
      </w:r>
      <w:r w:rsidR="008C12E1">
        <w:rPr>
          <w:sz w:val="26"/>
          <w:szCs w:val="26"/>
          <w:lang w:val="vi-VN"/>
        </w:rPr>
        <w:t xml:space="preserve">  cho 50% số lớp </w:t>
      </w:r>
      <w:r w:rsidRPr="009333D9">
        <w:rPr>
          <w:sz w:val="26"/>
          <w:szCs w:val="26"/>
          <w:lang w:val="vi-VN"/>
        </w:rPr>
        <w:t>học 2 buổi/ngày</w:t>
      </w:r>
      <w:r w:rsidR="00F02BAF">
        <w:rPr>
          <w:sz w:val="26"/>
          <w:szCs w:val="26"/>
          <w:lang w:val="vi-VN"/>
        </w:rPr>
        <w:t>.</w:t>
      </w:r>
      <w:r w:rsidR="00F02BAF" w:rsidRPr="00F02BAF">
        <w:rPr>
          <w:sz w:val="26"/>
          <w:szCs w:val="26"/>
          <w:lang w:val="vi-VN"/>
        </w:rPr>
        <w:t xml:space="preserve"> </w:t>
      </w:r>
      <w:r w:rsidRPr="009333D9">
        <w:rPr>
          <w:sz w:val="26"/>
          <w:szCs w:val="26"/>
          <w:lang w:val="vi-VN"/>
        </w:rPr>
        <w:t xml:space="preserve"> nhằm nâng cao chất lượng giá</w:t>
      </w:r>
      <w:r w:rsidR="00F02BAF">
        <w:rPr>
          <w:sz w:val="26"/>
          <w:szCs w:val="26"/>
          <w:lang w:val="vi-VN"/>
        </w:rPr>
        <w:t>o dục đảm bảo tiêu chuẩn của trường chuẩn quốc gia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Học sinh được tự học có sự hướng dẫn của giáo viên để hoàn thành nội dung học tập tại lớp, không giao bài tập về nhà cho học sinh</w:t>
      </w:r>
      <w:r w:rsidR="007343D8" w:rsidRPr="007343D8">
        <w:rPr>
          <w:sz w:val="26"/>
          <w:szCs w:val="26"/>
          <w:lang w:val="vi-VN"/>
        </w:rPr>
        <w:t xml:space="preserve"> đối với những lớp học đủ 5 buổi/ tuần </w:t>
      </w:r>
      <w:r w:rsidRPr="009333D9">
        <w:rPr>
          <w:sz w:val="26"/>
          <w:szCs w:val="26"/>
          <w:lang w:val="vi-VN"/>
        </w:rPr>
        <w:t>. Tổ chức cho học sinh tham gia các môn học/hoạt động giáo dục tự chọn, tham gia các hoạt động xã hội, hoạt động giáo dục ngoài giờ lên lớp, câu lạc bộ, hoạt động trải nghiệm, ngoại khoá.</w:t>
      </w:r>
    </w:p>
    <w:p w:rsidR="00BE7944" w:rsidRPr="00BA099B" w:rsidRDefault="00EA59E6" w:rsidP="00BA099B">
      <w:pPr>
        <w:spacing w:before="60" w:after="60" w:line="360" w:lineRule="auto"/>
        <w:ind w:firstLine="709"/>
        <w:jc w:val="both"/>
        <w:rPr>
          <w:b/>
          <w:sz w:val="26"/>
          <w:szCs w:val="26"/>
          <w:lang w:val="vi-VN"/>
        </w:rPr>
      </w:pPr>
      <w:r w:rsidRPr="00EA59E6">
        <w:rPr>
          <w:b/>
          <w:sz w:val="26"/>
          <w:szCs w:val="26"/>
          <w:lang w:val="vi-VN"/>
        </w:rPr>
        <w:t>b</w:t>
      </w:r>
      <w:r w:rsidRPr="00316AEB">
        <w:rPr>
          <w:b/>
          <w:sz w:val="26"/>
          <w:szCs w:val="26"/>
          <w:lang w:val="vi-VN"/>
        </w:rPr>
        <w:t xml:space="preserve">) </w:t>
      </w:r>
      <w:r w:rsidRPr="00EA59E6">
        <w:rPr>
          <w:b/>
          <w:sz w:val="26"/>
          <w:szCs w:val="26"/>
          <w:lang w:val="vi-VN"/>
        </w:rPr>
        <w:t xml:space="preserve">Biện </w:t>
      </w:r>
      <w:r w:rsidRPr="00316AEB">
        <w:rPr>
          <w:b/>
          <w:sz w:val="26"/>
          <w:szCs w:val="26"/>
          <w:lang w:val="vi-VN"/>
        </w:rPr>
        <w:t>p</w:t>
      </w:r>
      <w:r w:rsidR="00BA099B">
        <w:rPr>
          <w:b/>
          <w:sz w:val="26"/>
          <w:szCs w:val="26"/>
          <w:lang w:val="vi-VN"/>
        </w:rPr>
        <w:t>háp</w:t>
      </w:r>
    </w:p>
    <w:p w:rsidR="00BE7944" w:rsidRPr="00985FC4" w:rsidRDefault="009333D9" w:rsidP="00BE7944">
      <w:pPr>
        <w:spacing w:before="60" w:after="60" w:line="360" w:lineRule="auto"/>
        <w:ind w:firstLine="709"/>
        <w:jc w:val="both"/>
        <w:rPr>
          <w:sz w:val="26"/>
          <w:szCs w:val="26"/>
          <w:lang w:val="vi-VN"/>
        </w:rPr>
      </w:pPr>
      <w:r w:rsidRPr="009333D9">
        <w:rPr>
          <w:sz w:val="26"/>
          <w:szCs w:val="26"/>
          <w:lang w:val="vi-VN"/>
        </w:rPr>
        <w:t xml:space="preserve"> Căn cứ vào tình hình thực tế biên chế giáo viên, cơ sở vật chất nhà trường</w:t>
      </w:r>
      <w:r w:rsidR="00BA099B" w:rsidRPr="00BA099B">
        <w:rPr>
          <w:sz w:val="26"/>
          <w:szCs w:val="26"/>
          <w:lang w:val="vi-VN"/>
        </w:rPr>
        <w:t xml:space="preserve"> </w:t>
      </w:r>
      <w:r w:rsidRPr="009333D9">
        <w:rPr>
          <w:sz w:val="26"/>
          <w:szCs w:val="26"/>
          <w:lang w:val="vi-VN"/>
        </w:rPr>
        <w:t xml:space="preserve"> tổ chức số lớp học 2 buổi/ ngày</w:t>
      </w:r>
      <w:r w:rsidR="00BA099B">
        <w:rPr>
          <w:sz w:val="26"/>
          <w:szCs w:val="26"/>
          <w:lang w:val="vi-VN"/>
        </w:rPr>
        <w:t xml:space="preserve"> , </w:t>
      </w:r>
      <w:r w:rsidRPr="009333D9">
        <w:rPr>
          <w:sz w:val="26"/>
          <w:szCs w:val="26"/>
          <w:lang w:val="vi-VN"/>
        </w:rPr>
        <w:t>cho phù hợp</w:t>
      </w:r>
      <w:r w:rsidR="00BA099B" w:rsidRPr="00BA099B">
        <w:rPr>
          <w:sz w:val="26"/>
          <w:szCs w:val="26"/>
          <w:lang w:val="vi-VN"/>
        </w:rPr>
        <w:t xml:space="preserve"> với điều kiện của nhà trường </w:t>
      </w:r>
      <w:r w:rsidRPr="009333D9">
        <w:rPr>
          <w:sz w:val="26"/>
          <w:szCs w:val="26"/>
          <w:lang w:val="vi-VN"/>
        </w:rPr>
        <w:t>; rà soát lại thời khóa bi</w:t>
      </w:r>
      <w:r w:rsidR="00BE7944">
        <w:rPr>
          <w:sz w:val="26"/>
          <w:szCs w:val="26"/>
          <w:lang w:val="vi-VN"/>
        </w:rPr>
        <w:t>ểu  đảm bảo đúng quy định   thời lượng tối đa là 7 tiết/ ngày.</w:t>
      </w:r>
      <w:r w:rsidR="00BA099B" w:rsidRPr="00BA099B">
        <w:rPr>
          <w:sz w:val="26"/>
          <w:szCs w:val="26"/>
          <w:lang w:val="vi-VN"/>
        </w:rPr>
        <w:t xml:space="preserve"> Mỗi gv dạy đủ số tiết quy</w:t>
      </w:r>
      <w:r w:rsidR="00985FC4">
        <w:rPr>
          <w:sz w:val="26"/>
          <w:szCs w:val="26"/>
          <w:lang w:val="vi-VN"/>
        </w:rPr>
        <w:t xml:space="preserve"> định theo TT28 BGD và đào tạo .</w:t>
      </w:r>
    </w:p>
    <w:p w:rsidR="009333D9" w:rsidRPr="00BE7944" w:rsidRDefault="009333D9" w:rsidP="00BE7944">
      <w:pPr>
        <w:spacing w:before="60" w:after="60" w:line="360" w:lineRule="auto"/>
        <w:jc w:val="both"/>
        <w:rPr>
          <w:sz w:val="26"/>
          <w:szCs w:val="26"/>
          <w:lang w:val="vi-VN"/>
        </w:rPr>
      </w:pPr>
      <w:r w:rsidRPr="00EA59E6">
        <w:rPr>
          <w:b/>
          <w:sz w:val="26"/>
          <w:szCs w:val="26"/>
          <w:lang w:val="vi-VN"/>
        </w:rPr>
        <w:t>7. Khuyến khích tổ chức các hoạt động phát triển năng lực học sinh</w:t>
      </w:r>
    </w:p>
    <w:p w:rsidR="009333D9" w:rsidRPr="00EA59E6" w:rsidRDefault="00EA59E6" w:rsidP="009333D9">
      <w:pPr>
        <w:spacing w:before="60" w:after="60" w:line="360" w:lineRule="auto"/>
        <w:ind w:firstLine="709"/>
        <w:jc w:val="both"/>
        <w:rPr>
          <w:b/>
          <w:sz w:val="26"/>
          <w:szCs w:val="26"/>
          <w:lang w:val="vi-VN"/>
        </w:rPr>
      </w:pPr>
      <w:r>
        <w:rPr>
          <w:b/>
          <w:sz w:val="26"/>
          <w:szCs w:val="26"/>
          <w:lang w:val="vi-VN"/>
        </w:rPr>
        <w:t>a</w:t>
      </w:r>
      <w:r w:rsidRPr="00316AEB">
        <w:rPr>
          <w:b/>
          <w:sz w:val="26"/>
          <w:szCs w:val="26"/>
          <w:lang w:val="vi-VN"/>
        </w:rPr>
        <w:t>)</w:t>
      </w:r>
      <w:r w:rsidR="009333D9" w:rsidRPr="00EA59E6">
        <w:rPr>
          <w:b/>
          <w:sz w:val="26"/>
          <w:szCs w:val="26"/>
          <w:lang w:val="vi-VN"/>
        </w:rPr>
        <w:t xml:space="preserve"> Yêu cầu:  </w:t>
      </w:r>
    </w:p>
    <w:p w:rsidR="009333D9" w:rsidRPr="009333D9" w:rsidRDefault="009333D9" w:rsidP="00EA59E6">
      <w:pPr>
        <w:spacing w:before="60" w:after="60" w:line="360" w:lineRule="auto"/>
        <w:ind w:firstLine="709"/>
        <w:jc w:val="both"/>
        <w:rPr>
          <w:spacing w:val="-6"/>
          <w:sz w:val="26"/>
          <w:szCs w:val="26"/>
          <w:lang w:val="vi-VN"/>
        </w:rPr>
      </w:pPr>
      <w:r w:rsidRPr="009333D9">
        <w:rPr>
          <w:sz w:val="26"/>
          <w:szCs w:val="26"/>
          <w:lang w:val="vi-VN"/>
        </w:rPr>
        <w:t xml:space="preserve">Tổ chức, tham gia các hoạt động giáo dục, giao lưu, các sân chơi trí tuệ bổ ích và thân thiện nhằm phát triển năng lực học sinh: Liên hoan Tiếng hát dân ca giáo viên và học sinh tiểu học, Giao lưu tìm hiểu An toàn giao thông, Giao lưu Tiếng Việt của chúng em, Câu lạc bộ </w:t>
      </w:r>
      <w:r w:rsidRPr="009333D9">
        <w:rPr>
          <w:spacing w:val="-6"/>
          <w:sz w:val="26"/>
          <w:szCs w:val="26"/>
          <w:lang w:val="vi-VN"/>
        </w:rPr>
        <w:t>tiếng Anh, Tin học, Robotics, Olympic toán tuổi thơ…trên tinh thần tự nguyện tham gia của học sinh và nhà trường.</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Các hoạt động giáo dục, sân chơi trí tuệ và giao lưu phải phù hợp với đặc điểm tâm sinh lí và nội dung học tập của học sinh tiểu học, tránh gây áp lực và căng thẳng cho học sinh; không căn cứ vào kết quả của học sinh tham gia các hoạt động giao lưu và “sân chơi” để xếp loại thi đua đối với các đơn vị.</w:t>
      </w:r>
    </w:p>
    <w:p w:rsidR="009333D9" w:rsidRPr="00610A03" w:rsidRDefault="009333D9" w:rsidP="009333D9">
      <w:pPr>
        <w:spacing w:before="60" w:after="60" w:line="360" w:lineRule="auto"/>
        <w:ind w:firstLine="709"/>
        <w:jc w:val="both"/>
        <w:rPr>
          <w:sz w:val="26"/>
          <w:szCs w:val="26"/>
          <w:lang w:val="vi-VN"/>
        </w:rPr>
      </w:pPr>
      <w:r w:rsidRPr="009333D9">
        <w:rPr>
          <w:sz w:val="26"/>
          <w:szCs w:val="26"/>
          <w:lang w:val="vi-VN"/>
        </w:rPr>
        <w:t>Dự ki</w:t>
      </w:r>
      <w:r w:rsidR="00610A03">
        <w:rPr>
          <w:sz w:val="26"/>
          <w:szCs w:val="26"/>
          <w:lang w:val="vi-VN"/>
        </w:rPr>
        <w:t xml:space="preserve">ến năm học 2017-2018, nhà trường sẽ  tổ chức  3 cuộc thi </w:t>
      </w:r>
      <w:r w:rsidRPr="009333D9">
        <w:rPr>
          <w:sz w:val="26"/>
          <w:szCs w:val="26"/>
          <w:lang w:val="vi-VN"/>
        </w:rPr>
        <w:t>: Giao lưu tiếng Việt của chúng em; giao lưu Olypic Toán tuổi t</w:t>
      </w:r>
      <w:r w:rsidR="00610A03">
        <w:rPr>
          <w:sz w:val="26"/>
          <w:szCs w:val="26"/>
          <w:lang w:val="vi-VN"/>
        </w:rPr>
        <w:t>hơ; múa hát sân trường cấp tỉnh để tham gia thi cấp huyện .</w:t>
      </w:r>
    </w:p>
    <w:p w:rsidR="00EA59E6" w:rsidRPr="00316AEB" w:rsidRDefault="00EA59E6" w:rsidP="009333D9">
      <w:pPr>
        <w:spacing w:before="60" w:after="60" w:line="360" w:lineRule="auto"/>
        <w:ind w:firstLine="709"/>
        <w:jc w:val="both"/>
        <w:rPr>
          <w:sz w:val="26"/>
          <w:szCs w:val="26"/>
          <w:lang w:val="vi-VN"/>
        </w:rPr>
      </w:pPr>
      <w:r w:rsidRPr="00EA59E6">
        <w:rPr>
          <w:b/>
          <w:sz w:val="26"/>
          <w:szCs w:val="26"/>
          <w:lang w:val="vi-VN"/>
        </w:rPr>
        <w:t>b</w:t>
      </w:r>
      <w:r w:rsidRPr="00316AEB">
        <w:rPr>
          <w:b/>
          <w:sz w:val="26"/>
          <w:szCs w:val="26"/>
          <w:lang w:val="vi-VN"/>
        </w:rPr>
        <w:t xml:space="preserve">) </w:t>
      </w:r>
      <w:r w:rsidR="009333D9" w:rsidRPr="00EA59E6">
        <w:rPr>
          <w:b/>
          <w:sz w:val="26"/>
          <w:szCs w:val="26"/>
          <w:lang w:val="vi-VN"/>
        </w:rPr>
        <w:t xml:space="preserve">Biện </w:t>
      </w:r>
      <w:r w:rsidRPr="00316AEB">
        <w:rPr>
          <w:b/>
          <w:sz w:val="26"/>
          <w:szCs w:val="26"/>
          <w:lang w:val="vi-VN"/>
        </w:rPr>
        <w:t>p</w:t>
      </w:r>
      <w:r w:rsidR="009333D9" w:rsidRPr="00EA59E6">
        <w:rPr>
          <w:b/>
          <w:sz w:val="26"/>
          <w:szCs w:val="26"/>
          <w:lang w:val="vi-VN"/>
        </w:rPr>
        <w:t>háp</w:t>
      </w:r>
      <w:r w:rsidR="009333D9" w:rsidRPr="00EA59E6">
        <w:rPr>
          <w:sz w:val="26"/>
          <w:szCs w:val="26"/>
          <w:lang w:val="vi-VN"/>
        </w:rPr>
        <w:t xml:space="preserve">: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Giao tổng phụ trách đội tập múa hát sân trường cho học sinh trong các giờ ra chơi, Các lớp có HS DT thành lập đội tuyển giao cho 01 giáo viên phụ trách tổ chức giao lưu HS DT cấp trường để tham gia cấp huyện;  chọn đội tuyển Olypic toán cấp trường giao cho 01 giáo </w:t>
      </w:r>
      <w:r w:rsidRPr="009333D9">
        <w:rPr>
          <w:sz w:val="26"/>
          <w:szCs w:val="26"/>
          <w:lang w:val="vi-VN"/>
        </w:rPr>
        <w:lastRenderedPageBreak/>
        <w:t>viên phụ trách để thi olimpic toán cấp huyện. Thành lập một câu lạc bộ tiếng Anh giao cho giáo viên tiếng Anh phụ trách.</w:t>
      </w:r>
    </w:p>
    <w:p w:rsidR="009333D9" w:rsidRPr="009333D9" w:rsidRDefault="009333D9" w:rsidP="009333D9">
      <w:pPr>
        <w:spacing w:before="60" w:after="60" w:line="360" w:lineRule="auto"/>
        <w:ind w:firstLine="709"/>
        <w:jc w:val="both"/>
        <w:rPr>
          <w:b/>
          <w:sz w:val="26"/>
          <w:szCs w:val="26"/>
          <w:lang w:val="vi-VN"/>
        </w:rPr>
      </w:pPr>
      <w:r w:rsidRPr="009333D9">
        <w:rPr>
          <w:b/>
          <w:sz w:val="26"/>
          <w:szCs w:val="26"/>
          <w:lang w:val="vi-VN"/>
        </w:rPr>
        <w:t>II. Đổi mới phương pháp, hình thức tổ chức dạy học</w:t>
      </w:r>
    </w:p>
    <w:p w:rsidR="009333D9" w:rsidRPr="00EA59E6" w:rsidRDefault="00EA59E6" w:rsidP="00EA59E6">
      <w:pPr>
        <w:spacing w:before="60" w:after="60" w:line="360" w:lineRule="auto"/>
        <w:ind w:firstLine="709"/>
        <w:jc w:val="both"/>
        <w:rPr>
          <w:b/>
          <w:sz w:val="26"/>
          <w:szCs w:val="26"/>
          <w:lang w:val="vi-VN"/>
        </w:rPr>
      </w:pPr>
      <w:r w:rsidRPr="00316AEB">
        <w:rPr>
          <w:b/>
          <w:sz w:val="26"/>
          <w:szCs w:val="26"/>
          <w:lang w:val="vi-VN"/>
        </w:rPr>
        <w:t xml:space="preserve">1. </w:t>
      </w:r>
      <w:r w:rsidR="009333D9" w:rsidRPr="00EA59E6">
        <w:rPr>
          <w:b/>
          <w:sz w:val="26"/>
          <w:szCs w:val="26"/>
          <w:lang w:val="vi-VN"/>
        </w:rPr>
        <w:t xml:space="preserve">Đổi mới phương pháp dạy học </w:t>
      </w:r>
    </w:p>
    <w:p w:rsidR="009333D9" w:rsidRPr="009333D9" w:rsidRDefault="00EA59E6" w:rsidP="00EA59E6">
      <w:pPr>
        <w:spacing w:before="60" w:after="60" w:line="360" w:lineRule="auto"/>
        <w:ind w:firstLine="709"/>
        <w:jc w:val="both"/>
        <w:rPr>
          <w:b/>
          <w:i/>
          <w:sz w:val="26"/>
          <w:szCs w:val="26"/>
          <w:lang w:val="vi-VN"/>
        </w:rPr>
      </w:pPr>
      <w:r>
        <w:rPr>
          <w:b/>
          <w:i/>
          <w:sz w:val="26"/>
          <w:szCs w:val="26"/>
          <w:lang w:val="vi-VN"/>
        </w:rPr>
        <w:t>a</w:t>
      </w:r>
      <w:r w:rsidRPr="00316AEB">
        <w:rPr>
          <w:b/>
          <w:i/>
          <w:sz w:val="26"/>
          <w:szCs w:val="26"/>
          <w:lang w:val="vi-VN"/>
        </w:rPr>
        <w:t xml:space="preserve">) </w:t>
      </w:r>
      <w:r w:rsidR="009333D9" w:rsidRPr="009333D9">
        <w:rPr>
          <w:b/>
          <w:i/>
          <w:sz w:val="26"/>
          <w:szCs w:val="26"/>
          <w:lang w:val="vi-VN"/>
        </w:rPr>
        <w:t>Yêu cầu:</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Tiếp tục triển khai mô hình trường học mới  thực hiện nghiêm túc theo mục 1 tại văn bản số 1441/SGD&amp;ĐT-GDTH ngày 14/8/2017 của Sở Giáo dục và đào tạo.</w:t>
      </w:r>
    </w:p>
    <w:p w:rsidR="009333D9" w:rsidRPr="009333D9" w:rsidRDefault="00EA59E6" w:rsidP="009333D9">
      <w:pPr>
        <w:spacing w:before="60" w:after="60" w:line="360" w:lineRule="auto"/>
        <w:ind w:firstLine="709"/>
        <w:jc w:val="both"/>
        <w:rPr>
          <w:sz w:val="26"/>
          <w:szCs w:val="26"/>
          <w:lang w:val="vi-VN"/>
        </w:rPr>
      </w:pPr>
      <w:r>
        <w:rPr>
          <w:sz w:val="26"/>
          <w:szCs w:val="26"/>
          <w:lang w:val="vi-VN"/>
        </w:rPr>
        <w:t xml:space="preserve"> </w:t>
      </w:r>
      <w:r w:rsidR="009333D9" w:rsidRPr="009333D9">
        <w:rPr>
          <w:sz w:val="26"/>
          <w:szCs w:val="26"/>
          <w:lang w:val="vi-VN"/>
        </w:rPr>
        <w:t xml:space="preserve">Tiếp tục thực hiện phương pháp “Bàn tay nặn bột” (PP-BTNB) </w:t>
      </w:r>
      <w:r w:rsidR="0040499C" w:rsidRPr="0040499C">
        <w:rPr>
          <w:sz w:val="26"/>
          <w:szCs w:val="26"/>
          <w:lang w:val="vi-VN"/>
        </w:rPr>
        <w:t>,</w:t>
      </w:r>
      <w:r w:rsidR="009333D9" w:rsidRPr="009333D9">
        <w:rPr>
          <w:sz w:val="26"/>
          <w:szCs w:val="26"/>
          <w:lang w:val="vi-VN"/>
        </w:rPr>
        <w:t>xây dựng, hoàn thiện các tiết dạy, bài dạy, chủ đề áp dụng PP-BTNB; tổ chức các giờ học cho học sinh tự thiết kế, thực hành các thí nghiệm với các vật liệu đơn giản, dễ thực hiện, hướng tới việc thành lập các phòng hỗ trợ thí nghiệm tại trường, cụm trường.</w:t>
      </w:r>
    </w:p>
    <w:p w:rsidR="009333D9" w:rsidRPr="009333D9" w:rsidRDefault="009333D9" w:rsidP="00EA59E6">
      <w:pPr>
        <w:spacing w:before="60" w:after="60" w:line="360" w:lineRule="auto"/>
        <w:ind w:firstLine="709"/>
        <w:jc w:val="both"/>
        <w:rPr>
          <w:sz w:val="26"/>
          <w:szCs w:val="26"/>
          <w:lang w:val="vi-VN"/>
        </w:rPr>
      </w:pPr>
      <w:r w:rsidRPr="009333D9">
        <w:rPr>
          <w:sz w:val="26"/>
          <w:szCs w:val="26"/>
          <w:lang w:val="vi-VN"/>
        </w:rPr>
        <w:t xml:space="preserve">Tiếp tục thực hiện dạy học Mĩ thuật theo phương pháp mới ở các trường tiểu học theo Công văn số 2070/BGDĐT-GDTH ngày 12/5/2016 của Bộ GDĐT và  thực hiện theo văn bản số 1147/SGD&amp;ĐT-GDTH ngày 30/6/2017 của Sở Giáo dục và Đào tạo, </w:t>
      </w:r>
    </w:p>
    <w:p w:rsidR="00EA59E6" w:rsidRPr="00316AEB" w:rsidRDefault="00EA59E6" w:rsidP="009333D9">
      <w:pPr>
        <w:spacing w:before="60" w:after="60" w:line="360" w:lineRule="auto"/>
        <w:ind w:firstLine="709"/>
        <w:jc w:val="both"/>
        <w:rPr>
          <w:b/>
          <w:sz w:val="26"/>
          <w:szCs w:val="26"/>
          <w:lang w:val="vi-VN"/>
        </w:rPr>
      </w:pPr>
      <w:r w:rsidRPr="00EA59E6">
        <w:rPr>
          <w:b/>
          <w:sz w:val="26"/>
          <w:szCs w:val="26"/>
          <w:lang w:val="vi-VN"/>
        </w:rPr>
        <w:t>b</w:t>
      </w:r>
      <w:r w:rsidRPr="00316AEB">
        <w:rPr>
          <w:b/>
          <w:sz w:val="26"/>
          <w:szCs w:val="26"/>
          <w:lang w:val="vi-VN"/>
        </w:rPr>
        <w:t>)</w:t>
      </w:r>
      <w:r w:rsidR="009333D9" w:rsidRPr="00EA59E6">
        <w:rPr>
          <w:b/>
          <w:sz w:val="26"/>
          <w:szCs w:val="26"/>
          <w:lang w:val="vi-VN"/>
        </w:rPr>
        <w:t xml:space="preserve">Biện pháp: </w:t>
      </w:r>
    </w:p>
    <w:p w:rsidR="009333D9" w:rsidRPr="009333D9" w:rsidRDefault="009333D9" w:rsidP="009333D9">
      <w:pPr>
        <w:spacing w:before="60" w:after="60" w:line="360" w:lineRule="auto"/>
        <w:ind w:firstLine="709"/>
        <w:jc w:val="both"/>
        <w:rPr>
          <w:color w:val="FF6600"/>
          <w:sz w:val="26"/>
          <w:szCs w:val="26"/>
          <w:lang w:val="vi-VN"/>
        </w:rPr>
      </w:pPr>
      <w:r w:rsidRPr="009333D9">
        <w:rPr>
          <w:color w:val="000000"/>
          <w:sz w:val="26"/>
          <w:szCs w:val="26"/>
          <w:lang w:val="vi-VN"/>
        </w:rPr>
        <w:t>Chỉ đạo chuyên môn tổ chức sinh hoạt chuyên đề hàng tháng về phương pháp dạy học mới. Tăng cường công tác dự giờ thăm lớp rút kinh nghiệm. Bồi dưỡng về phương pháp tổ chức dạy học cho giáo viên mới vào nghề.</w:t>
      </w:r>
      <w:r w:rsidRPr="009333D9">
        <w:rPr>
          <w:color w:val="FF6600"/>
          <w:sz w:val="26"/>
          <w:szCs w:val="26"/>
          <w:lang w:val="vi-VN"/>
        </w:rPr>
        <w:t xml:space="preserve"> </w:t>
      </w:r>
    </w:p>
    <w:p w:rsidR="009333D9" w:rsidRPr="00EA59E6" w:rsidRDefault="00EA59E6" w:rsidP="00EA59E6">
      <w:pPr>
        <w:spacing w:before="60" w:after="60" w:line="360" w:lineRule="auto"/>
        <w:ind w:firstLine="709"/>
        <w:jc w:val="both"/>
        <w:rPr>
          <w:b/>
          <w:sz w:val="26"/>
          <w:szCs w:val="26"/>
          <w:lang w:val="vi-VN"/>
        </w:rPr>
      </w:pPr>
      <w:r w:rsidRPr="00316AEB">
        <w:rPr>
          <w:b/>
          <w:sz w:val="26"/>
          <w:szCs w:val="26"/>
          <w:lang w:val="vi-VN"/>
        </w:rPr>
        <w:t xml:space="preserve">2. </w:t>
      </w:r>
      <w:r w:rsidR="009333D9" w:rsidRPr="00EA59E6">
        <w:rPr>
          <w:b/>
          <w:sz w:val="26"/>
          <w:szCs w:val="26"/>
          <w:lang w:val="vi-VN"/>
        </w:rPr>
        <w:t xml:space="preserve">Đa dạng hóa các hình thức tổ chức dạy học, gắn giáo dục nhà trường với thực tiễn cuộc sống  </w:t>
      </w:r>
    </w:p>
    <w:p w:rsidR="009333D9" w:rsidRPr="00316AEB" w:rsidRDefault="00EA59E6" w:rsidP="00EA59E6">
      <w:pPr>
        <w:spacing w:before="60" w:after="60" w:line="360" w:lineRule="auto"/>
        <w:ind w:firstLine="709"/>
        <w:jc w:val="both"/>
        <w:rPr>
          <w:sz w:val="26"/>
          <w:szCs w:val="26"/>
          <w:lang w:val="vi-VN"/>
        </w:rPr>
      </w:pPr>
      <w:r w:rsidRPr="00316AEB">
        <w:rPr>
          <w:b/>
          <w:sz w:val="26"/>
          <w:szCs w:val="26"/>
          <w:lang w:val="vi-VN"/>
        </w:rPr>
        <w:t xml:space="preserve">a) </w:t>
      </w:r>
      <w:r w:rsidR="009333D9" w:rsidRPr="00316AEB">
        <w:rPr>
          <w:b/>
          <w:sz w:val="26"/>
          <w:szCs w:val="26"/>
          <w:lang w:val="vi-VN"/>
        </w:rPr>
        <w:t>Yêu cầu</w:t>
      </w:r>
      <w:r w:rsidR="009333D9" w:rsidRPr="00316AEB">
        <w:rPr>
          <w:sz w:val="26"/>
          <w:szCs w:val="26"/>
          <w:lang w:val="vi-VN"/>
        </w:rPr>
        <w:t>:</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Thực hiện dạy học gắn kết giữa lí thuyết với thực hành; tăng cường các hoạt động trải nghiệm, vận dụng kiến thức vào thực tế cuộc sống của học sinh. Lồng ghép, tích hợp giáo dục đạo đức, nhân cách; giáo dục quốc phòng và an ninh; giáo dục pháp luật; giáo dục nhận thức về quyền và bổn phận của trẻ em; bình đẳng giới; phòng chống tai nạn thương tích; phòng chống HIV/AIDS; chú trọng giáo dục lối sống, kĩ năng sống, các kĩ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lastRenderedPageBreak/>
        <w:t>Tiếp tục thực hiện dạy học gắn với di sản văn hóa theo Hướng dẫn số 73/HD-BGDĐT-BVHTTDL ngày 16/01/2013 của Bộ GDĐT, Bộ Văn hóa, Thể thao và Du lịch</w:t>
      </w:r>
      <w:bookmarkStart w:id="0" w:name="h.gjdgxs"/>
      <w:bookmarkEnd w:id="0"/>
      <w:r w:rsidRPr="009333D9">
        <w:rPr>
          <w:sz w:val="26"/>
          <w:szCs w:val="26"/>
          <w:lang w:val="vi-VN"/>
        </w:rPr>
        <w:t xml:space="preserve"> một cách thiết thực, hiệu quả. Chỉ đạo tốt công tác Đội Thiếu niên tiền phong Hồ Chí Minh và Sao Nhi đồng theo hướng dẫn của Hội đồng Đội huyện Đăk Song. </w:t>
      </w:r>
    </w:p>
    <w:p w:rsidR="00EA59E6" w:rsidRPr="00316AEB" w:rsidRDefault="009333D9" w:rsidP="00EA59E6">
      <w:pPr>
        <w:spacing w:before="60" w:after="60" w:line="360" w:lineRule="auto"/>
        <w:ind w:firstLine="709"/>
        <w:jc w:val="both"/>
        <w:rPr>
          <w:sz w:val="26"/>
          <w:szCs w:val="26"/>
          <w:lang w:val="vi-VN"/>
        </w:rPr>
      </w:pPr>
      <w:r w:rsidRPr="009333D9">
        <w:rPr>
          <w:sz w:val="26"/>
          <w:szCs w:val="26"/>
          <w:lang w:val="vi-VN"/>
        </w:rPr>
        <w:t xml:space="preserve"> Khuyến khích giáo viên xây dựng kế hoạch thực hiện mô hình Nhà trường gắn với nông trại, nhà trường gắn với du lịch… để giúp học sinh được trải nghiệm những kiến thức đã học vào thực tế cuộc sống, hình thành các kỹ năng sống cho học sinh…</w:t>
      </w:r>
    </w:p>
    <w:p w:rsidR="00EA59E6" w:rsidRPr="00316AEB" w:rsidRDefault="00EA59E6" w:rsidP="00EA59E6">
      <w:pPr>
        <w:spacing w:before="60" w:after="60" w:line="360" w:lineRule="auto"/>
        <w:ind w:firstLine="709"/>
        <w:jc w:val="both"/>
        <w:rPr>
          <w:sz w:val="26"/>
          <w:szCs w:val="26"/>
          <w:lang w:val="vi-VN"/>
        </w:rPr>
      </w:pPr>
      <w:r w:rsidRPr="00316AEB">
        <w:rPr>
          <w:sz w:val="26"/>
          <w:szCs w:val="26"/>
          <w:lang w:val="vi-VN"/>
        </w:rPr>
        <w:t>T</w:t>
      </w:r>
      <w:r w:rsidR="009333D9" w:rsidRPr="009333D9">
        <w:rPr>
          <w:sz w:val="26"/>
          <w:szCs w:val="26"/>
          <w:lang w:val="vi-VN"/>
        </w:rPr>
        <w:t xml:space="preserve">ăng cường đầu tư cơ sở vật chất, trang thiết bị, sách báo, tài liệu tham khảo để xây </w:t>
      </w:r>
    </w:p>
    <w:p w:rsidR="009333D9" w:rsidRPr="009333D9" w:rsidRDefault="009333D9" w:rsidP="00EA59E6">
      <w:pPr>
        <w:spacing w:before="60" w:after="60" w:line="360" w:lineRule="auto"/>
        <w:jc w:val="both"/>
        <w:rPr>
          <w:sz w:val="26"/>
          <w:szCs w:val="26"/>
          <w:lang w:val="vi-VN"/>
        </w:rPr>
      </w:pPr>
      <w:r w:rsidRPr="009333D9">
        <w:rPr>
          <w:sz w:val="26"/>
          <w:szCs w:val="26"/>
          <w:lang w:val="vi-VN"/>
        </w:rPr>
        <w:t xml:space="preserve">dựng và sử dụng hiệu quả thư viện lớp học, thư viện trường học; tổ chức các hoạt động giáo dục tại thư viện nhằm phát huy tốt công năng của thư viện và phát triển văn hóa đọc cho học sinh, góp phần tích cực nâng cao chất lượng dạy và học. Tiếp tục triển khai nhân rộng mô hình thư viện thân thiện trường tiểu học phù hợp với điều kiện thực tế của địa phương. </w:t>
      </w:r>
    </w:p>
    <w:p w:rsidR="009333D9" w:rsidRPr="00316AEB" w:rsidRDefault="003D5B22" w:rsidP="009333D9">
      <w:pPr>
        <w:spacing w:before="60" w:after="60" w:line="360" w:lineRule="auto"/>
        <w:ind w:firstLine="709"/>
        <w:jc w:val="both"/>
        <w:rPr>
          <w:b/>
          <w:sz w:val="26"/>
          <w:szCs w:val="26"/>
          <w:lang w:val="vi-VN"/>
        </w:rPr>
      </w:pPr>
      <w:r>
        <w:rPr>
          <w:b/>
          <w:sz w:val="26"/>
          <w:szCs w:val="26"/>
          <w:lang w:val="vi-VN"/>
        </w:rPr>
        <w:t>b</w:t>
      </w:r>
      <w:r w:rsidRPr="00316AEB">
        <w:rPr>
          <w:b/>
          <w:sz w:val="26"/>
          <w:szCs w:val="26"/>
          <w:lang w:val="vi-VN"/>
        </w:rPr>
        <w:t>)</w:t>
      </w:r>
      <w:r w:rsidR="009333D9" w:rsidRPr="003D5B22">
        <w:rPr>
          <w:b/>
          <w:sz w:val="26"/>
          <w:szCs w:val="26"/>
          <w:lang w:val="vi-VN"/>
        </w:rPr>
        <w:t xml:space="preserve"> Biện pháp: </w:t>
      </w:r>
    </w:p>
    <w:p w:rsidR="009333D9" w:rsidRPr="00316AEB" w:rsidRDefault="009333D9" w:rsidP="003D5B22">
      <w:pPr>
        <w:spacing w:before="60" w:after="60" w:line="360" w:lineRule="auto"/>
        <w:ind w:firstLine="709"/>
        <w:jc w:val="both"/>
        <w:rPr>
          <w:sz w:val="26"/>
          <w:szCs w:val="26"/>
          <w:lang w:val="vi-VN"/>
        </w:rPr>
      </w:pPr>
      <w:r w:rsidRPr="009333D9">
        <w:rPr>
          <w:sz w:val="26"/>
          <w:szCs w:val="26"/>
          <w:lang w:val="vi-VN"/>
        </w:rPr>
        <w:t xml:space="preserve">Chỉ đạo chuyên môn thực hiện tốt công tác dạy học gắn kết giữa lí thuyết với thực hành; tăng cường các hoạt động trải nghiệm, vận dụng kiến thức vào thực tế cuộc sống của học sinh. </w:t>
      </w:r>
    </w:p>
    <w:p w:rsidR="009333D9" w:rsidRPr="00316AEB" w:rsidRDefault="009333D9" w:rsidP="003D5B22">
      <w:pPr>
        <w:spacing w:before="60" w:after="60" w:line="360" w:lineRule="auto"/>
        <w:ind w:firstLine="709"/>
        <w:jc w:val="both"/>
        <w:rPr>
          <w:sz w:val="26"/>
          <w:szCs w:val="26"/>
          <w:lang w:val="vi-VN"/>
        </w:rPr>
      </w:pPr>
      <w:r w:rsidRPr="00316AEB">
        <w:rPr>
          <w:sz w:val="26"/>
          <w:szCs w:val="26"/>
          <w:lang w:val="vi-VN"/>
        </w:rPr>
        <w:t>Chỉ đạo chuyên môn</w:t>
      </w:r>
      <w:r w:rsidRPr="009333D9">
        <w:rPr>
          <w:sz w:val="26"/>
          <w:szCs w:val="26"/>
          <w:lang w:val="vi-VN"/>
        </w:rPr>
        <w:t xml:space="preserve"> xây dựng kế hoạch</w:t>
      </w:r>
      <w:r w:rsidRPr="00316AEB">
        <w:rPr>
          <w:sz w:val="26"/>
          <w:szCs w:val="26"/>
          <w:lang w:val="vi-VN"/>
        </w:rPr>
        <w:t xml:space="preserve"> cho giáo viên</w:t>
      </w:r>
      <w:r w:rsidRPr="009333D9">
        <w:rPr>
          <w:sz w:val="26"/>
          <w:szCs w:val="26"/>
          <w:lang w:val="vi-VN"/>
        </w:rPr>
        <w:t xml:space="preserve"> thực hiện mô hình Nhà trường gắn với nông trại, nhà trường gắn với du lịch… để giúp học sinh được trải nghiệm những kiến thức đã học vào thực tế cuộc sống, hình thành các kỹ năng sống cho học sinh</w:t>
      </w:r>
      <w:r w:rsidRPr="00316AEB">
        <w:rPr>
          <w:sz w:val="26"/>
          <w:szCs w:val="26"/>
          <w:lang w:val="vi-VN"/>
        </w:rPr>
        <w:t>.</w:t>
      </w:r>
    </w:p>
    <w:p w:rsidR="009333D9" w:rsidRPr="009333D9" w:rsidRDefault="009333D9" w:rsidP="009333D9">
      <w:pPr>
        <w:spacing w:before="60" w:after="60" w:line="360" w:lineRule="auto"/>
        <w:ind w:firstLine="709"/>
        <w:jc w:val="both"/>
        <w:rPr>
          <w:b/>
          <w:sz w:val="26"/>
          <w:szCs w:val="26"/>
          <w:lang w:val="vi-VN"/>
        </w:rPr>
      </w:pPr>
      <w:r w:rsidRPr="009333D9">
        <w:rPr>
          <w:b/>
          <w:sz w:val="26"/>
          <w:szCs w:val="26"/>
          <w:lang w:val="vi-VN"/>
        </w:rPr>
        <w:t>III. Phát triển đội ngũ giáo viên và cán bộ quản lí giáo dục tiểu học</w:t>
      </w:r>
    </w:p>
    <w:p w:rsidR="009333D9" w:rsidRPr="009333D9" w:rsidRDefault="003D5B22" w:rsidP="009333D9">
      <w:pPr>
        <w:spacing w:before="60" w:after="60" w:line="360" w:lineRule="auto"/>
        <w:ind w:firstLine="720"/>
        <w:jc w:val="both"/>
        <w:rPr>
          <w:b/>
          <w:bCs/>
          <w:sz w:val="26"/>
          <w:szCs w:val="26"/>
          <w:lang w:val="vi-VN"/>
        </w:rPr>
      </w:pPr>
      <w:r>
        <w:rPr>
          <w:b/>
          <w:bCs/>
          <w:sz w:val="26"/>
          <w:szCs w:val="26"/>
          <w:lang w:val="vi-VN"/>
        </w:rPr>
        <w:t>a</w:t>
      </w:r>
      <w:r w:rsidRPr="00316AEB">
        <w:rPr>
          <w:b/>
          <w:bCs/>
          <w:sz w:val="26"/>
          <w:szCs w:val="26"/>
          <w:lang w:val="vi-VN"/>
        </w:rPr>
        <w:t>)</w:t>
      </w:r>
      <w:r w:rsidR="009333D9" w:rsidRPr="009333D9">
        <w:rPr>
          <w:b/>
          <w:bCs/>
          <w:sz w:val="26"/>
          <w:szCs w:val="26"/>
          <w:lang w:val="vi-VN"/>
        </w:rPr>
        <w:t xml:space="preserve"> Yêu cầu: </w:t>
      </w:r>
    </w:p>
    <w:p w:rsidR="003B54FE" w:rsidRPr="00745938" w:rsidRDefault="00745938" w:rsidP="00B710DA">
      <w:pPr>
        <w:spacing w:before="60" w:after="60" w:line="360" w:lineRule="auto"/>
        <w:jc w:val="both"/>
        <w:rPr>
          <w:bCs/>
          <w:sz w:val="26"/>
          <w:szCs w:val="26"/>
          <w:lang w:val="vi-VN"/>
        </w:rPr>
      </w:pPr>
      <w:r>
        <w:rPr>
          <w:bCs/>
          <w:sz w:val="26"/>
          <w:szCs w:val="26"/>
          <w:lang w:val="vi-VN"/>
        </w:rPr>
        <w:t xml:space="preserve"> Đ</w:t>
      </w:r>
      <w:r w:rsidR="00B710DA">
        <w:rPr>
          <w:bCs/>
          <w:sz w:val="26"/>
          <w:szCs w:val="26"/>
          <w:lang w:val="vi-VN"/>
        </w:rPr>
        <w:t xml:space="preserve">ảm bảo số cán bộ quản lý </w:t>
      </w:r>
      <w:r w:rsidR="00B710DA" w:rsidRPr="00B710DA">
        <w:rPr>
          <w:bCs/>
          <w:sz w:val="26"/>
          <w:szCs w:val="26"/>
          <w:lang w:val="vi-VN"/>
        </w:rPr>
        <w:t>theo quy định trường hạng I</w:t>
      </w:r>
      <w:r w:rsidRPr="00745938">
        <w:rPr>
          <w:bCs/>
          <w:sz w:val="26"/>
          <w:szCs w:val="26"/>
          <w:lang w:val="vi-VN"/>
        </w:rPr>
        <w:t xml:space="preserve"> ( Thiếu 01 PHT).</w:t>
      </w:r>
    </w:p>
    <w:p w:rsidR="009333D9" w:rsidRPr="009333D9" w:rsidRDefault="00B710DA" w:rsidP="00B710DA">
      <w:pPr>
        <w:spacing w:before="60" w:after="60" w:line="360" w:lineRule="auto"/>
        <w:jc w:val="both"/>
        <w:rPr>
          <w:sz w:val="26"/>
          <w:szCs w:val="26"/>
          <w:lang w:val="vi-VN"/>
        </w:rPr>
      </w:pPr>
      <w:r w:rsidRPr="00B710DA">
        <w:rPr>
          <w:bCs/>
          <w:sz w:val="26"/>
          <w:szCs w:val="26"/>
          <w:lang w:val="vi-VN"/>
        </w:rPr>
        <w:t xml:space="preserve"> </w:t>
      </w:r>
      <w:r w:rsidR="00632B96">
        <w:rPr>
          <w:bCs/>
          <w:sz w:val="26"/>
          <w:szCs w:val="26"/>
          <w:lang w:val="vi-VN"/>
        </w:rPr>
        <w:t xml:space="preserve">  Đảm bảo </w:t>
      </w:r>
      <w:r w:rsidR="009333D9" w:rsidRPr="009333D9">
        <w:rPr>
          <w:bCs/>
          <w:sz w:val="26"/>
          <w:szCs w:val="26"/>
          <w:lang w:val="vi-VN"/>
        </w:rPr>
        <w:t xml:space="preserve">trình độ giáo viên, cán bộ quản lý đạt chuẩn và trên chuẩn theo đúng hướng dẫn thông tư  </w:t>
      </w:r>
      <w:r w:rsidR="009333D9" w:rsidRPr="009333D9">
        <w:rPr>
          <w:sz w:val="26"/>
          <w:szCs w:val="26"/>
          <w:lang w:val="vi-VN"/>
        </w:rPr>
        <w:t>59/2012/TT-BGDĐT ngày 28/12/2012 ban hành Quy định về Tiêu chuẩn đánh giá, công nhận trường tiểu học đạt mức chất lượng tối thiểu, trường tiểu học đạt chuẩn quốc gia .</w:t>
      </w:r>
    </w:p>
    <w:p w:rsidR="009333D9" w:rsidRDefault="009333D9" w:rsidP="009333D9">
      <w:pPr>
        <w:spacing w:before="60" w:after="60" w:line="360" w:lineRule="auto"/>
        <w:jc w:val="both"/>
        <w:rPr>
          <w:sz w:val="26"/>
          <w:szCs w:val="26"/>
          <w:lang w:val="vi-VN"/>
        </w:rPr>
      </w:pPr>
      <w:r w:rsidRPr="009333D9">
        <w:rPr>
          <w:sz w:val="26"/>
          <w:szCs w:val="26"/>
          <w:lang w:val="vi-VN"/>
        </w:rPr>
        <w:t xml:space="preserve">           </w:t>
      </w:r>
      <w:r w:rsidR="003D5B22">
        <w:rPr>
          <w:b/>
          <w:sz w:val="26"/>
          <w:szCs w:val="26"/>
          <w:lang w:val="vi-VN"/>
        </w:rPr>
        <w:t xml:space="preserve"> b</w:t>
      </w:r>
      <w:r w:rsidR="003D5B22" w:rsidRPr="00316AEB">
        <w:rPr>
          <w:b/>
          <w:sz w:val="26"/>
          <w:szCs w:val="26"/>
          <w:lang w:val="vi-VN"/>
        </w:rPr>
        <w:t>)</w:t>
      </w:r>
      <w:r w:rsidRPr="009333D9">
        <w:rPr>
          <w:sz w:val="26"/>
          <w:szCs w:val="26"/>
          <w:lang w:val="vi-VN"/>
        </w:rPr>
        <w:t xml:space="preserve"> </w:t>
      </w:r>
      <w:r w:rsidRPr="009333D9">
        <w:rPr>
          <w:b/>
          <w:sz w:val="26"/>
          <w:szCs w:val="26"/>
          <w:lang w:val="vi-VN"/>
        </w:rPr>
        <w:t>Biện pháp</w:t>
      </w:r>
      <w:r w:rsidRPr="009333D9">
        <w:rPr>
          <w:sz w:val="26"/>
          <w:szCs w:val="26"/>
          <w:lang w:val="vi-VN"/>
        </w:rPr>
        <w:t xml:space="preserve">: </w:t>
      </w:r>
    </w:p>
    <w:p w:rsidR="00504F53" w:rsidRPr="00504F53" w:rsidRDefault="00504F53" w:rsidP="009333D9">
      <w:pPr>
        <w:spacing w:before="60" w:after="60" w:line="360" w:lineRule="auto"/>
        <w:jc w:val="both"/>
        <w:rPr>
          <w:sz w:val="26"/>
          <w:szCs w:val="26"/>
          <w:lang w:val="vi-VN"/>
        </w:rPr>
      </w:pPr>
      <w:r w:rsidRPr="00504F53">
        <w:rPr>
          <w:sz w:val="26"/>
          <w:szCs w:val="26"/>
          <w:lang w:val="vi-VN"/>
        </w:rPr>
        <w:t xml:space="preserve">         Rà  </w:t>
      </w:r>
      <w:r>
        <w:rPr>
          <w:sz w:val="26"/>
          <w:szCs w:val="26"/>
          <w:lang w:val="vi-VN"/>
        </w:rPr>
        <w:t xml:space="preserve">soát biên </w:t>
      </w:r>
      <w:r w:rsidR="00632B96">
        <w:rPr>
          <w:sz w:val="26"/>
          <w:szCs w:val="26"/>
          <w:lang w:val="vi-VN"/>
        </w:rPr>
        <w:t>chế của trường  tham mưu</w:t>
      </w:r>
      <w:r w:rsidR="00632B96" w:rsidRPr="00632B96">
        <w:rPr>
          <w:sz w:val="26"/>
          <w:szCs w:val="26"/>
          <w:lang w:val="vi-VN"/>
        </w:rPr>
        <w:t xml:space="preserve"> PGD,</w:t>
      </w:r>
      <w:r>
        <w:rPr>
          <w:sz w:val="26"/>
          <w:szCs w:val="26"/>
          <w:lang w:val="vi-VN"/>
        </w:rPr>
        <w:t xml:space="preserve"> biên chế đủ giáo viên và cán bộ quản lý cho trường.</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Có biện pháp bồi dưỡng, nâng cao nhận thức, năng lực cho đội ngũ cán bộ quản lí và giáo viên về quan điểm, nội dung đổi mới giáo dục phổ thông theo Nghị quyết 29/NQ-TW.</w:t>
      </w:r>
    </w:p>
    <w:p w:rsidR="003D5B22" w:rsidRPr="00316AEB" w:rsidRDefault="009333D9" w:rsidP="009333D9">
      <w:pPr>
        <w:spacing w:before="60" w:after="60" w:line="360" w:lineRule="auto"/>
        <w:ind w:firstLine="709"/>
        <w:jc w:val="both"/>
        <w:rPr>
          <w:sz w:val="26"/>
          <w:szCs w:val="26"/>
          <w:lang w:val="vi-VN"/>
        </w:rPr>
      </w:pPr>
      <w:r w:rsidRPr="009333D9">
        <w:rPr>
          <w:sz w:val="26"/>
          <w:szCs w:val="26"/>
          <w:lang w:val="vi-VN"/>
        </w:rPr>
        <w:lastRenderedPageBreak/>
        <w:t>Tiếp tục thực hiện tự rà soát, đánh giá đội ngũ cán bộ quản lí, giáo viên theo chuẩn hiệu trưởng, chuẩn nghề nghiệp giáo viên tiểu học, trên cơ sở đó xây dựng và thực hiện kế hoạch bồi dưỡng nâng cao năng lực để đáp ứng chuẩn. Triển khai công tác bồi dưỡng giáo viên theo Chương trình bồi dưỡng thường xuyên giáo viên tiểu học ban hành theo Thông tư số 32/2011/TT-BGDĐT ngày 08/8/2011 và Quy chế bồi dưỡng thường xuyên giáo viên tiểu học ban hành theo Thông tư số 26/2012/TT-BGDĐT ngày 10/7/2012;</w:t>
      </w:r>
      <w:r w:rsidRPr="009333D9">
        <w:rPr>
          <w:color w:val="FF0000"/>
          <w:sz w:val="26"/>
          <w:szCs w:val="26"/>
          <w:lang w:val="vi-VN"/>
        </w:rPr>
        <w:t xml:space="preserve"> </w:t>
      </w:r>
      <w:r w:rsidRPr="009333D9">
        <w:rPr>
          <w:sz w:val="26"/>
          <w:szCs w:val="26"/>
          <w:lang w:val="vi-VN"/>
        </w:rPr>
        <w:t xml:space="preserve">công văn số 1216/KH-SGD&amp;ĐT ngày 12/7/2017 về việc ban hành kế hoạch BDTX CBQL bậc mầm </w:t>
      </w:r>
    </w:p>
    <w:p w:rsidR="009333D9" w:rsidRPr="00316AEB" w:rsidRDefault="003D5B22" w:rsidP="003D5B22">
      <w:pPr>
        <w:spacing w:before="60" w:after="60" w:line="360" w:lineRule="auto"/>
        <w:jc w:val="both"/>
        <w:rPr>
          <w:sz w:val="26"/>
          <w:szCs w:val="26"/>
          <w:lang w:val="vi-VN"/>
        </w:rPr>
      </w:pPr>
      <w:r w:rsidRPr="00316AEB">
        <w:rPr>
          <w:sz w:val="26"/>
          <w:szCs w:val="26"/>
          <w:lang w:val="vi-VN"/>
        </w:rPr>
        <w:t>n</w:t>
      </w:r>
      <w:r w:rsidR="009333D9" w:rsidRPr="009333D9">
        <w:rPr>
          <w:sz w:val="26"/>
          <w:szCs w:val="26"/>
          <w:lang w:val="vi-VN"/>
        </w:rPr>
        <w:t>on và cho giáo viên các cơ sở GDMN, GDPT, GDTX.</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Tiếp tục tổ chức hiệu quả sinh hoạt chuyên môn tại các tổ, khối chuyên môn trong trường, tham gia sinh hoạt theo cụm trường tiểu học; chú trọng đổi mới nội dung và hình thức sinh hoạt chuyên môn thông qua hoạt động dự giờ, nghiên cứu bài học. Đẩy mạnh và nâng cao hiệu quả việc bồi dưỡng, trao đổi, chia sẻ kinh nghiệm về chuyên môn, nghiệp vụ qua “Trường học kết nối” giữa các cán bộ quản lí và giáo viên tiểu học tỉnh Đăk Nông và toàn quốc.</w:t>
      </w:r>
    </w:p>
    <w:p w:rsidR="009333D9" w:rsidRPr="009333D9" w:rsidRDefault="009333D9" w:rsidP="003D5B22">
      <w:pPr>
        <w:spacing w:before="60" w:after="60" w:line="360" w:lineRule="auto"/>
        <w:ind w:firstLine="709"/>
        <w:jc w:val="both"/>
        <w:rPr>
          <w:b/>
          <w:bCs/>
          <w:sz w:val="26"/>
          <w:szCs w:val="26"/>
          <w:lang w:val="vi-VN"/>
        </w:rPr>
      </w:pPr>
      <w:r w:rsidRPr="009333D9">
        <w:rPr>
          <w:b/>
          <w:bCs/>
          <w:sz w:val="26"/>
          <w:szCs w:val="26"/>
          <w:lang w:val="vi-VN"/>
        </w:rPr>
        <w:t xml:space="preserve">IV. Đổi mới công tác quản lí giáo dục tiểu học </w:t>
      </w:r>
    </w:p>
    <w:p w:rsidR="009333D9" w:rsidRPr="009333D9" w:rsidRDefault="003D5B22" w:rsidP="009333D9">
      <w:pPr>
        <w:tabs>
          <w:tab w:val="left" w:pos="720"/>
        </w:tabs>
        <w:spacing w:before="60" w:after="60" w:line="360" w:lineRule="auto"/>
        <w:ind w:firstLine="709"/>
        <w:jc w:val="both"/>
        <w:rPr>
          <w:b/>
          <w:bCs/>
          <w:sz w:val="26"/>
          <w:szCs w:val="26"/>
          <w:lang w:val="vi-VN"/>
        </w:rPr>
      </w:pPr>
      <w:r>
        <w:rPr>
          <w:b/>
          <w:bCs/>
          <w:sz w:val="26"/>
          <w:szCs w:val="26"/>
          <w:lang w:val="vi-VN"/>
        </w:rPr>
        <w:t>a</w:t>
      </w:r>
      <w:r w:rsidRPr="00316AEB">
        <w:rPr>
          <w:b/>
          <w:bCs/>
          <w:sz w:val="26"/>
          <w:szCs w:val="26"/>
          <w:lang w:val="vi-VN"/>
        </w:rPr>
        <w:t xml:space="preserve">) </w:t>
      </w:r>
      <w:r w:rsidR="009333D9" w:rsidRPr="009333D9">
        <w:rPr>
          <w:b/>
          <w:bCs/>
          <w:sz w:val="26"/>
          <w:szCs w:val="26"/>
          <w:lang w:val="vi-VN"/>
        </w:rPr>
        <w:t xml:space="preserve">Yêu cầu: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Thực hiện nghiêm túc việc triển khai lập kế hoạch phát triển trường tiểu học có sự tham gia gắn với việc thực hiện nghiêm túc chỉ thị số 06/CT-UBND ngày 7/8/2017 của UBND tỉnh Đăk Nông về việc chấn chỉnh công tác thu, quản lý, sử dụng các khoản đóng góp tại các cơ sở giáo dục công lập trên địa bàn tỉnh Đăk Nông; các nhà trường không được không thu các khoản thu khi chưa tổ chức lập kế hoạch phát triển trường học có sự tham gia, chưa tổ chức họp phụ huynh và được phụ huynh đồng thuận thống nhất thông qua.</w:t>
      </w:r>
    </w:p>
    <w:p w:rsidR="009333D9" w:rsidRPr="009333D9" w:rsidRDefault="009333D9" w:rsidP="009333D9">
      <w:pPr>
        <w:tabs>
          <w:tab w:val="left" w:pos="720"/>
        </w:tabs>
        <w:spacing w:before="60" w:after="60" w:line="360" w:lineRule="auto"/>
        <w:ind w:firstLine="709"/>
        <w:jc w:val="both"/>
        <w:rPr>
          <w:sz w:val="26"/>
          <w:szCs w:val="26"/>
          <w:lang w:val="vi-VN"/>
        </w:rPr>
      </w:pPr>
      <w:r w:rsidRPr="009333D9">
        <w:rPr>
          <w:sz w:val="26"/>
          <w:szCs w:val="26"/>
          <w:lang w:val="vi-VN"/>
        </w:rPr>
        <w:t>Thực hiện Quy chế công khai đối với cơ sở giáo dục theo Thông tư số 09/2009/TT-BGDĐT ngày 07/5/2009 của Bộ trưởng Bộ GDĐT nhằm nâng cao trách nhiệm giải trình cho các bên liên quan, đặc biệt là cấp quản lý giáo dục; thực hiện nghiêm túc chế độ báo cáo định kì và đột xuất.</w:t>
      </w:r>
    </w:p>
    <w:p w:rsidR="009333D9" w:rsidRPr="009333D9" w:rsidRDefault="003D5B22" w:rsidP="009333D9">
      <w:pPr>
        <w:spacing w:before="60" w:after="60" w:line="360" w:lineRule="auto"/>
        <w:ind w:firstLine="709"/>
        <w:jc w:val="both"/>
        <w:rPr>
          <w:sz w:val="26"/>
          <w:szCs w:val="26"/>
          <w:lang w:val="vi-VN"/>
        </w:rPr>
      </w:pPr>
      <w:r>
        <w:rPr>
          <w:sz w:val="26"/>
          <w:szCs w:val="26"/>
          <w:lang w:val="vi-VN"/>
        </w:rPr>
        <w:t xml:space="preserve"> </w:t>
      </w:r>
      <w:r w:rsidR="009333D9" w:rsidRPr="009333D9">
        <w:rPr>
          <w:sz w:val="26"/>
          <w:szCs w:val="26"/>
          <w:lang w:val="vi-VN"/>
        </w:rPr>
        <w:t xml:space="preserve">Đẩy mạnh ứng dụng công nghệ thông tin trong công tác quản lí; tăng cường tổ chức hội nghị, họp giao ban, tập huấn một cách hiệu quả; thực hiện linh hoạt chế độ báo cáo nhanh bằng thư điện tử nhằm thu thập và quản lí thông tin kịp thời, thông suốt giữa các cấp quản lí giáo dục từ sở, phòng và nhà trường; ứng dụng công nghệ thông tin trong quản lí, đánh giá </w:t>
      </w:r>
      <w:r w:rsidR="009333D9" w:rsidRPr="009333D9">
        <w:rPr>
          <w:sz w:val="26"/>
          <w:szCs w:val="26"/>
          <w:lang w:val="vi-VN"/>
        </w:rPr>
        <w:lastRenderedPageBreak/>
        <w:t>học sinh tiểu học; sử dụng sổ điểm điện tử; sử dụng các hệ thống thông tin quản lý, thống kê, báo cáo theo quy định.</w:t>
      </w:r>
    </w:p>
    <w:p w:rsidR="003D5B22" w:rsidRPr="00316AEB" w:rsidRDefault="009333D9" w:rsidP="009333D9">
      <w:pPr>
        <w:spacing w:before="60" w:after="60" w:line="360" w:lineRule="auto"/>
        <w:ind w:firstLine="709"/>
        <w:jc w:val="both"/>
        <w:rPr>
          <w:sz w:val="26"/>
          <w:szCs w:val="26"/>
          <w:lang w:val="vi-VN"/>
        </w:rPr>
      </w:pPr>
      <w:r w:rsidRPr="009333D9">
        <w:rPr>
          <w:sz w:val="26"/>
          <w:szCs w:val="26"/>
          <w:lang w:val="vi-VN"/>
        </w:rPr>
        <w:t xml:space="preserve">Kiên quyết khắc phục bệnh thành tích trong giáo dục tiểu học, nhất là trong công </w:t>
      </w:r>
    </w:p>
    <w:p w:rsidR="009333D9" w:rsidRPr="009333D9" w:rsidRDefault="009333D9" w:rsidP="003D5B22">
      <w:pPr>
        <w:spacing w:before="60" w:after="60" w:line="360" w:lineRule="auto"/>
        <w:jc w:val="both"/>
        <w:rPr>
          <w:sz w:val="26"/>
          <w:szCs w:val="26"/>
          <w:lang w:val="vi-VN"/>
        </w:rPr>
      </w:pPr>
      <w:r w:rsidRPr="009333D9">
        <w:rPr>
          <w:sz w:val="26"/>
          <w:szCs w:val="26"/>
          <w:lang w:val="vi-VN"/>
        </w:rPr>
        <w:t>tác kiểm tra, công nhận phổ cập giáo dục, công nhận trường tiểu học đạt chuẩn quốc gia, khen thưởng học sinh cuối năm…</w:t>
      </w:r>
    </w:p>
    <w:p w:rsidR="003D5B22" w:rsidRPr="00316AEB" w:rsidRDefault="003D5B22" w:rsidP="009333D9">
      <w:pPr>
        <w:tabs>
          <w:tab w:val="left" w:pos="720"/>
        </w:tabs>
        <w:spacing w:before="60" w:after="60" w:line="360" w:lineRule="auto"/>
        <w:ind w:firstLine="709"/>
        <w:jc w:val="both"/>
        <w:rPr>
          <w:sz w:val="26"/>
          <w:szCs w:val="26"/>
          <w:lang w:val="vi-VN"/>
        </w:rPr>
      </w:pPr>
      <w:r>
        <w:rPr>
          <w:b/>
          <w:sz w:val="26"/>
          <w:szCs w:val="26"/>
          <w:lang w:val="vi-VN"/>
        </w:rPr>
        <w:t>b</w:t>
      </w:r>
      <w:r w:rsidRPr="00316AEB">
        <w:rPr>
          <w:b/>
          <w:sz w:val="26"/>
          <w:szCs w:val="26"/>
          <w:lang w:val="vi-VN"/>
        </w:rPr>
        <w:t>)</w:t>
      </w:r>
      <w:r w:rsidR="009333D9" w:rsidRPr="009333D9">
        <w:rPr>
          <w:b/>
          <w:sz w:val="26"/>
          <w:szCs w:val="26"/>
          <w:lang w:val="vi-VN"/>
        </w:rPr>
        <w:t xml:space="preserve"> Biện pháp</w:t>
      </w:r>
      <w:r w:rsidR="009333D9" w:rsidRPr="009333D9">
        <w:rPr>
          <w:sz w:val="26"/>
          <w:szCs w:val="26"/>
          <w:lang w:val="vi-VN"/>
        </w:rPr>
        <w:t>:</w:t>
      </w:r>
    </w:p>
    <w:p w:rsidR="009333D9" w:rsidRPr="009333D9" w:rsidRDefault="009333D9" w:rsidP="009333D9">
      <w:pPr>
        <w:tabs>
          <w:tab w:val="left" w:pos="720"/>
        </w:tabs>
        <w:spacing w:before="60" w:after="60" w:line="360" w:lineRule="auto"/>
        <w:ind w:firstLine="709"/>
        <w:jc w:val="both"/>
        <w:rPr>
          <w:bCs/>
          <w:sz w:val="26"/>
          <w:szCs w:val="26"/>
          <w:lang w:val="vi-VN"/>
        </w:rPr>
      </w:pPr>
      <w:r w:rsidRPr="009333D9">
        <w:rPr>
          <w:bCs/>
          <w:sz w:val="26"/>
          <w:szCs w:val="26"/>
          <w:lang w:val="vi-VN"/>
        </w:rPr>
        <w:t>Tích cực tham gia các lớp tập huấn về quản lý tài chính, lập kế hoạch trường học có sự tham gia... Tập huấn về sử dụng  sổ liên lạc điện tử, ứng dụng công nghệ thông tin trong quản lý.  Báo cáo trung thực</w:t>
      </w:r>
      <w:r w:rsidRPr="00316AEB">
        <w:rPr>
          <w:bCs/>
          <w:sz w:val="26"/>
          <w:szCs w:val="26"/>
          <w:lang w:val="vi-VN"/>
        </w:rPr>
        <w:t xml:space="preserve">, </w:t>
      </w:r>
      <w:r w:rsidRPr="009333D9">
        <w:rPr>
          <w:bCs/>
          <w:sz w:val="26"/>
          <w:szCs w:val="26"/>
          <w:lang w:val="vi-VN"/>
        </w:rPr>
        <w:t xml:space="preserve"> khen thưởng đúng quy định.</w:t>
      </w:r>
    </w:p>
    <w:p w:rsidR="009333D9" w:rsidRPr="009333D9" w:rsidRDefault="009333D9" w:rsidP="003D5B22">
      <w:pPr>
        <w:spacing w:before="60" w:after="60" w:line="360" w:lineRule="auto"/>
        <w:ind w:firstLine="709"/>
        <w:jc w:val="both"/>
        <w:rPr>
          <w:b/>
          <w:bCs/>
          <w:sz w:val="26"/>
          <w:szCs w:val="26"/>
          <w:lang w:val="vi-VN"/>
        </w:rPr>
      </w:pPr>
      <w:r w:rsidRPr="009333D9">
        <w:rPr>
          <w:b/>
          <w:bCs/>
          <w:sz w:val="26"/>
          <w:szCs w:val="26"/>
          <w:lang w:val="vi-VN"/>
        </w:rPr>
        <w:t>V. Rà soát, quy hoạch mạng lưới trường, lớp và sử dụng hiệu quả cơ sở vật chất, sách</w:t>
      </w:r>
      <w:r w:rsidRPr="009333D9">
        <w:rPr>
          <w:b/>
          <w:bCs/>
          <w:color w:val="FF0000"/>
          <w:sz w:val="26"/>
          <w:szCs w:val="26"/>
          <w:lang w:val="vi-VN"/>
        </w:rPr>
        <w:t xml:space="preserve"> </w:t>
      </w:r>
      <w:r w:rsidRPr="009333D9">
        <w:rPr>
          <w:b/>
          <w:bCs/>
          <w:sz w:val="26"/>
          <w:szCs w:val="26"/>
          <w:lang w:val="vi-VN"/>
        </w:rPr>
        <w:t>giáo khoa và tài liệu tham khảo, thiết bị dạy học</w:t>
      </w:r>
    </w:p>
    <w:p w:rsidR="009333D9" w:rsidRPr="003D5B22" w:rsidRDefault="009333D9" w:rsidP="009333D9">
      <w:pPr>
        <w:spacing w:before="60" w:after="60" w:line="360" w:lineRule="auto"/>
        <w:ind w:firstLine="709"/>
        <w:jc w:val="both"/>
        <w:rPr>
          <w:b/>
          <w:sz w:val="26"/>
          <w:szCs w:val="26"/>
          <w:lang w:val="vi-VN"/>
        </w:rPr>
      </w:pPr>
      <w:r w:rsidRPr="003D5B22">
        <w:rPr>
          <w:b/>
          <w:sz w:val="26"/>
          <w:szCs w:val="26"/>
          <w:lang w:val="vi-VN"/>
        </w:rPr>
        <w:t>1. Rà soát quy hoạch mạng lưới trường, lớp</w:t>
      </w:r>
    </w:p>
    <w:p w:rsidR="009333D9" w:rsidRPr="00316AEB" w:rsidRDefault="003D5B22" w:rsidP="009333D9">
      <w:pPr>
        <w:spacing w:before="60" w:after="60" w:line="360" w:lineRule="auto"/>
        <w:ind w:firstLine="709"/>
        <w:jc w:val="both"/>
        <w:rPr>
          <w:b/>
          <w:sz w:val="26"/>
          <w:szCs w:val="26"/>
          <w:lang w:val="vi-VN"/>
        </w:rPr>
      </w:pPr>
      <w:r w:rsidRPr="00316AEB">
        <w:rPr>
          <w:b/>
          <w:sz w:val="26"/>
          <w:szCs w:val="26"/>
          <w:lang w:val="vi-VN"/>
        </w:rPr>
        <w:t xml:space="preserve"> a)</w:t>
      </w:r>
      <w:r w:rsidR="009333D9" w:rsidRPr="00316AEB">
        <w:rPr>
          <w:b/>
          <w:sz w:val="26"/>
          <w:szCs w:val="26"/>
          <w:lang w:val="vi-VN"/>
        </w:rPr>
        <w:t xml:space="preserve"> Yêu cầu:</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Căn cứ vào các chuẩn, quy chuẩn bảo đảm chất lượng giáo dục, Điều lệ trường tiểu học và các văn bản liên quan, các nhà trường tự rà soát, tham mưu quy hoạch lại mạng lưới trường, điểm trường, lớp học cho phù hợp với điều kiện của từng vùng, địa phương.</w:t>
      </w:r>
    </w:p>
    <w:p w:rsidR="009333D9" w:rsidRPr="009333D9" w:rsidRDefault="009333D9" w:rsidP="009333D9">
      <w:pPr>
        <w:spacing w:before="60" w:after="60" w:line="360" w:lineRule="auto"/>
        <w:ind w:firstLine="709"/>
        <w:jc w:val="both"/>
        <w:rPr>
          <w:spacing w:val="-4"/>
          <w:sz w:val="26"/>
          <w:szCs w:val="26"/>
          <w:lang w:val="vi-VN"/>
        </w:rPr>
      </w:pPr>
      <w:r w:rsidRPr="009333D9">
        <w:rPr>
          <w:sz w:val="26"/>
          <w:szCs w:val="26"/>
          <w:lang w:val="vi-VN"/>
        </w:rPr>
        <w:t>Việc rà soát, quy hoạch, điều chỉnh quy hoạch mạng lưới trường, lớp phải bảo đảm điều kiện cho học sinh đi học thuận lợi, an toàn; phát huy hiệu quả đầu tư cơ sở vật chất</w:t>
      </w:r>
      <w:r w:rsidRPr="009333D9">
        <w:rPr>
          <w:spacing w:val="-4"/>
          <w:sz w:val="26"/>
          <w:szCs w:val="26"/>
          <w:lang w:val="vi-VN"/>
        </w:rPr>
        <w:t>; bảo đảm khả thi, hợp lí và nâng cao chất lượng giáo dục.</w:t>
      </w:r>
    </w:p>
    <w:p w:rsidR="003D5B22" w:rsidRPr="00316AEB" w:rsidRDefault="003D5B22" w:rsidP="009333D9">
      <w:pPr>
        <w:spacing w:before="60" w:after="60" w:line="360" w:lineRule="auto"/>
        <w:ind w:firstLine="709"/>
        <w:jc w:val="both"/>
        <w:rPr>
          <w:b/>
          <w:spacing w:val="-4"/>
          <w:sz w:val="26"/>
          <w:szCs w:val="26"/>
          <w:lang w:val="vi-VN"/>
        </w:rPr>
      </w:pPr>
      <w:r w:rsidRPr="003D5B22">
        <w:rPr>
          <w:b/>
          <w:spacing w:val="-4"/>
          <w:sz w:val="26"/>
          <w:szCs w:val="26"/>
          <w:lang w:val="vi-VN"/>
        </w:rPr>
        <w:t>b</w:t>
      </w:r>
      <w:r w:rsidRPr="00316AEB">
        <w:rPr>
          <w:b/>
          <w:spacing w:val="-4"/>
          <w:sz w:val="26"/>
          <w:szCs w:val="26"/>
          <w:lang w:val="vi-VN"/>
        </w:rPr>
        <w:t>)</w:t>
      </w:r>
      <w:r w:rsidR="009333D9" w:rsidRPr="003D5B22">
        <w:rPr>
          <w:b/>
          <w:spacing w:val="-4"/>
          <w:sz w:val="26"/>
          <w:szCs w:val="26"/>
          <w:lang w:val="vi-VN"/>
        </w:rPr>
        <w:t xml:space="preserve"> Biện pháp: </w:t>
      </w:r>
    </w:p>
    <w:p w:rsidR="009333D9" w:rsidRPr="009333D9" w:rsidRDefault="009333D9" w:rsidP="009333D9">
      <w:pPr>
        <w:spacing w:before="60" w:after="60" w:line="360" w:lineRule="auto"/>
        <w:ind w:firstLine="709"/>
        <w:jc w:val="both"/>
        <w:rPr>
          <w:spacing w:val="-4"/>
          <w:sz w:val="26"/>
          <w:szCs w:val="26"/>
          <w:lang w:val="vi-VN"/>
        </w:rPr>
      </w:pPr>
      <w:r w:rsidRPr="009333D9">
        <w:rPr>
          <w:spacing w:val="-4"/>
          <w:sz w:val="26"/>
          <w:szCs w:val="26"/>
          <w:lang w:val="vi-VN"/>
        </w:rPr>
        <w:t>Kiểm tra lại sĩ số các lớp, số lượng giáo viên biên chế học sinh cho phù hợp,  Kiểm tra  khoảng cách giữa điểm trường chính và phân hiệu.</w:t>
      </w:r>
    </w:p>
    <w:p w:rsidR="009333D9" w:rsidRPr="003D5B22" w:rsidRDefault="003D5B22" w:rsidP="003D5B22">
      <w:pPr>
        <w:spacing w:before="60" w:after="60" w:line="360" w:lineRule="auto"/>
        <w:ind w:firstLine="709"/>
        <w:jc w:val="both"/>
        <w:rPr>
          <w:b/>
          <w:sz w:val="26"/>
          <w:szCs w:val="26"/>
          <w:lang w:val="vi-VN"/>
        </w:rPr>
      </w:pPr>
      <w:r w:rsidRPr="00316AEB">
        <w:rPr>
          <w:b/>
          <w:sz w:val="26"/>
          <w:szCs w:val="26"/>
          <w:lang w:val="vi-VN"/>
        </w:rPr>
        <w:t xml:space="preserve">2. </w:t>
      </w:r>
      <w:r w:rsidR="009333D9" w:rsidRPr="003D5B22">
        <w:rPr>
          <w:b/>
          <w:sz w:val="26"/>
          <w:szCs w:val="26"/>
          <w:lang w:val="vi-VN"/>
        </w:rPr>
        <w:t>Tăng cường và sử dụng hiệu quả cơ sở vật chất, sách giáo khoa và tài liệu tham khảo, thiết bị dạy học</w:t>
      </w:r>
    </w:p>
    <w:p w:rsidR="009333D9" w:rsidRPr="003D5B22" w:rsidRDefault="009333D9" w:rsidP="003D5B22">
      <w:pPr>
        <w:spacing w:before="60" w:after="60" w:line="360" w:lineRule="auto"/>
        <w:ind w:firstLine="709"/>
        <w:jc w:val="both"/>
        <w:rPr>
          <w:b/>
          <w:sz w:val="26"/>
          <w:szCs w:val="26"/>
          <w:lang w:val="vi-VN"/>
        </w:rPr>
      </w:pPr>
      <w:r w:rsidRPr="003D5B22">
        <w:rPr>
          <w:b/>
          <w:sz w:val="26"/>
          <w:szCs w:val="26"/>
          <w:lang w:val="vi-VN"/>
        </w:rPr>
        <w:t>a</w:t>
      </w:r>
      <w:r w:rsidR="003D5B22" w:rsidRPr="00316AEB">
        <w:rPr>
          <w:b/>
          <w:sz w:val="26"/>
          <w:szCs w:val="26"/>
          <w:lang w:val="vi-VN"/>
        </w:rPr>
        <w:t>)</w:t>
      </w:r>
      <w:r w:rsidRPr="003D5B22">
        <w:rPr>
          <w:b/>
          <w:sz w:val="26"/>
          <w:szCs w:val="26"/>
          <w:lang w:val="vi-VN"/>
        </w:rPr>
        <w:t xml:space="preserve"> Yêu cầu</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Sử dụng hiệu quả nguồn kinh phí từ ngân sách Nhà nước kết hợp với các nguồn huy động hợp pháp khác từ công tác xã hội hóa giáo dục để tăng cường đầu tư cơ sở vật chất, xây dựng phòng học, thư viện, nhà đa năng, vườn trường, chuẩn bị tốt cho đổi mới Chương trình giáo dục phổ thông mới. Tăng cường thực hiện xã hội hóa giáo dục, vận động, huy động các </w:t>
      </w:r>
      <w:r w:rsidRPr="009333D9">
        <w:rPr>
          <w:sz w:val="26"/>
          <w:szCs w:val="26"/>
          <w:lang w:val="vi-VN"/>
        </w:rPr>
        <w:lastRenderedPageBreak/>
        <w:t>nguồn lực xã hội để xây dựng, cải tạo cảnh quan trường học đạt tiêu chuẩn xanh - sạch - đẹp, an toàn theo quy định.</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Tăng cường và tận dụng tối đa cơ sở vật chất nhà trường để tổ chức dạy học 2 buổi/ngày, đảm bảo chất lượng giáo dục toàn </w:t>
      </w:r>
      <w:r w:rsidRPr="009333D9">
        <w:rPr>
          <w:sz w:val="26"/>
          <w:szCs w:val="26"/>
          <w:u w:color="FF0000"/>
          <w:lang w:val="vi-VN"/>
        </w:rPr>
        <w:t>diện</w:t>
      </w:r>
      <w:r w:rsidRPr="009333D9">
        <w:rPr>
          <w:sz w:val="26"/>
          <w:szCs w:val="26"/>
          <w:lang w:val="vi-VN"/>
        </w:rPr>
        <w:t xml:space="preserve"> theo hướng kết hợp dạy học văn hóa với tổ chức các hoạt động trải nghiệm nhằm giáo dục tình cảm, đạo đức, giáo dục thể chất, rèn luyện kĩ năng sống cho học sinh.</w:t>
      </w:r>
    </w:p>
    <w:p w:rsidR="009333D9" w:rsidRPr="003D5B22" w:rsidRDefault="003D5B22" w:rsidP="003D5B22">
      <w:pPr>
        <w:spacing w:before="60" w:after="60" w:line="360" w:lineRule="auto"/>
        <w:ind w:firstLine="709"/>
        <w:jc w:val="both"/>
        <w:rPr>
          <w:b/>
          <w:sz w:val="26"/>
          <w:szCs w:val="26"/>
          <w:lang w:val="vi-VN"/>
        </w:rPr>
      </w:pPr>
      <w:r w:rsidRPr="00316AEB">
        <w:rPr>
          <w:b/>
          <w:sz w:val="26"/>
          <w:szCs w:val="26"/>
          <w:lang w:val="vi-VN"/>
        </w:rPr>
        <w:t>*</w:t>
      </w:r>
      <w:r w:rsidR="009333D9" w:rsidRPr="003D5B22">
        <w:rPr>
          <w:b/>
          <w:sz w:val="26"/>
          <w:szCs w:val="26"/>
          <w:lang w:val="vi-VN"/>
        </w:rPr>
        <w:t xml:space="preserve"> Sách giáo khoa và tài liệu tham khảo</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Bảo đảm ngay từ khi bước vào năm học mới tất cả học sinh đều có đủ sách giáo khoa của các môn học, hoạt động giáo dục theo quy định của Bộ GDĐT.</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Giáo viên cần hướng dẫn sử dụng sách, vở hàng ngày để học sinh không phải mang theo nhiều sách, vở khi tới trường; sử dụng có hiệu quả sách và tài liệu của thư viện nhà trường. Khuyến khích các nhà trường tổ chức cho học sinh để sách vở, đồ dùng học tập tại lớp.</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Thực hiện kịp thời việc cấp miễn phí sách giáo khoa cho học sinh là đồng bào dân tộc thiểu số thuộc diện hộ nghèo và cận nghèo theo quy định. </w:t>
      </w:r>
    </w:p>
    <w:p w:rsidR="009333D9" w:rsidRPr="003D5B22" w:rsidRDefault="003D5B22" w:rsidP="009333D9">
      <w:pPr>
        <w:spacing w:before="60" w:after="60" w:line="360" w:lineRule="auto"/>
        <w:ind w:firstLine="709"/>
        <w:jc w:val="both"/>
        <w:rPr>
          <w:b/>
          <w:sz w:val="26"/>
          <w:szCs w:val="26"/>
          <w:lang w:val="vi-VN"/>
        </w:rPr>
      </w:pPr>
      <w:r w:rsidRPr="00316AEB">
        <w:rPr>
          <w:b/>
          <w:sz w:val="26"/>
          <w:szCs w:val="26"/>
          <w:lang w:val="vi-VN"/>
        </w:rPr>
        <w:t xml:space="preserve">* </w:t>
      </w:r>
      <w:r w:rsidR="009333D9" w:rsidRPr="003D5B22">
        <w:rPr>
          <w:b/>
          <w:sz w:val="26"/>
          <w:szCs w:val="26"/>
          <w:lang w:val="vi-VN"/>
        </w:rPr>
        <w:t>Thiết bị dạy học</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Rà soát, sửa chữa, bổ sung thiết bị dạy học tối thiểu theo Danh mục thiết bị dạy học tối thiểu ban hành theo Thông tư 15/2009/TT-BGDĐT ngày 16/7/2009. Tổ chức cho cán bộ giáo viên, học sinh, cha mẹ học sinh cùng làm đồ dùng dạy học. Khai thác các nguồn lực để từng bước đầu tư các thiết bị dạy học hiện đại đáp ứng yêu cầu đổi mới giáo dục, nâng cao chất lượng dạy và học.</w:t>
      </w:r>
    </w:p>
    <w:p w:rsidR="009333D9" w:rsidRPr="003D5B22" w:rsidRDefault="003D5B22" w:rsidP="009333D9">
      <w:pPr>
        <w:spacing w:before="60" w:after="60" w:line="360" w:lineRule="auto"/>
        <w:ind w:firstLine="709"/>
        <w:jc w:val="both"/>
        <w:rPr>
          <w:b/>
          <w:sz w:val="26"/>
          <w:szCs w:val="26"/>
          <w:lang w:val="vi-VN"/>
        </w:rPr>
      </w:pPr>
      <w:r w:rsidRPr="003D5B22">
        <w:rPr>
          <w:b/>
          <w:sz w:val="26"/>
          <w:szCs w:val="26"/>
          <w:lang w:val="vi-VN"/>
        </w:rPr>
        <w:t>b</w:t>
      </w:r>
      <w:r w:rsidRPr="00316AEB">
        <w:rPr>
          <w:b/>
          <w:sz w:val="26"/>
          <w:szCs w:val="26"/>
          <w:lang w:val="vi-VN"/>
        </w:rPr>
        <w:t>)</w:t>
      </w:r>
      <w:r w:rsidR="009333D9" w:rsidRPr="003D5B22">
        <w:rPr>
          <w:b/>
          <w:sz w:val="26"/>
          <w:szCs w:val="26"/>
          <w:lang w:val="vi-VN"/>
        </w:rPr>
        <w:t xml:space="preserve"> Biện pháp:</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 Tăng cường công tác tham mưu các cấp có thẩm quyền, hội cha mẹ học sinh để huy động kinh phí  mua sắm trang thiết bị dạy học, tủ sách dùng chung …đảm bảo đầy đủ sách, thiết bị dạy học  cho giáo viên, học sinh.</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 Lập danh sách học sinh DT thuộc hộ nghèo để nhận và cấp phát sách giáo khoa cho HS.</w:t>
      </w:r>
    </w:p>
    <w:p w:rsidR="009333D9" w:rsidRPr="009333D9" w:rsidRDefault="009333D9" w:rsidP="009333D9">
      <w:pPr>
        <w:tabs>
          <w:tab w:val="left" w:pos="720"/>
        </w:tabs>
        <w:spacing w:before="60" w:after="60" w:line="360" w:lineRule="auto"/>
        <w:ind w:firstLine="709"/>
        <w:jc w:val="both"/>
        <w:rPr>
          <w:b/>
          <w:bCs/>
          <w:sz w:val="26"/>
          <w:szCs w:val="26"/>
          <w:lang w:val="vi-VN"/>
        </w:rPr>
      </w:pPr>
      <w:r w:rsidRPr="009333D9">
        <w:rPr>
          <w:b/>
          <w:bCs/>
          <w:sz w:val="26"/>
          <w:szCs w:val="26"/>
          <w:lang w:val="vi-VN"/>
        </w:rPr>
        <w:t>VI. Duy trì, củng cố kết quả phổ cập giáo dục tiểu học và nâng cao chất lượng xây dựng trường tiểu học đạt chuẩn quốc gia</w:t>
      </w:r>
    </w:p>
    <w:p w:rsidR="009333D9" w:rsidRPr="003D5B22" w:rsidRDefault="009333D9" w:rsidP="009333D9">
      <w:pPr>
        <w:spacing w:before="60" w:after="60" w:line="360" w:lineRule="auto"/>
        <w:ind w:firstLine="709"/>
        <w:jc w:val="both"/>
        <w:rPr>
          <w:b/>
          <w:sz w:val="26"/>
          <w:szCs w:val="26"/>
          <w:lang w:val="vi-VN"/>
        </w:rPr>
      </w:pPr>
      <w:r w:rsidRPr="003D5B22">
        <w:rPr>
          <w:b/>
          <w:sz w:val="26"/>
          <w:szCs w:val="26"/>
          <w:lang w:val="vi-VN"/>
        </w:rPr>
        <w:t>1. Duy trì, củng cố kết quả phổ cập giáo dục tiểu học</w:t>
      </w:r>
    </w:p>
    <w:p w:rsidR="009333D9" w:rsidRPr="009333D9" w:rsidRDefault="009333D9" w:rsidP="009333D9">
      <w:pPr>
        <w:spacing w:before="60" w:after="60" w:line="360" w:lineRule="auto"/>
        <w:ind w:firstLine="720"/>
        <w:jc w:val="both"/>
        <w:rPr>
          <w:b/>
          <w:bCs/>
          <w:sz w:val="26"/>
          <w:szCs w:val="26"/>
          <w:lang w:val="vi-VN"/>
        </w:rPr>
      </w:pPr>
      <w:r w:rsidRPr="009333D9">
        <w:rPr>
          <w:b/>
          <w:bCs/>
          <w:sz w:val="26"/>
          <w:szCs w:val="26"/>
          <w:lang w:val="vi-VN"/>
        </w:rPr>
        <w:lastRenderedPageBreak/>
        <w:t>a/ Yêu cầu:</w:t>
      </w:r>
    </w:p>
    <w:p w:rsidR="009333D9" w:rsidRPr="009333D9" w:rsidRDefault="009333D9" w:rsidP="009333D9">
      <w:pPr>
        <w:spacing w:before="60" w:after="60" w:line="360" w:lineRule="auto"/>
        <w:ind w:firstLine="720"/>
        <w:jc w:val="both"/>
        <w:rPr>
          <w:bCs/>
          <w:sz w:val="26"/>
          <w:szCs w:val="26"/>
          <w:lang w:val="vi-VN"/>
        </w:rPr>
      </w:pPr>
      <w:r w:rsidRPr="009333D9">
        <w:rPr>
          <w:b/>
          <w:bCs/>
          <w:sz w:val="26"/>
          <w:szCs w:val="26"/>
          <w:lang w:val="vi-VN"/>
        </w:rPr>
        <w:t xml:space="preserve"> </w:t>
      </w:r>
      <w:r w:rsidRPr="009333D9">
        <w:rPr>
          <w:bCs/>
          <w:sz w:val="26"/>
          <w:szCs w:val="26"/>
          <w:lang w:val="vi-VN"/>
        </w:rPr>
        <w:t xml:space="preserve">Duy trì vững chắc PCTHDĐT, </w:t>
      </w:r>
    </w:p>
    <w:p w:rsidR="009333D9" w:rsidRPr="009333D9" w:rsidRDefault="009333D9" w:rsidP="009333D9">
      <w:pPr>
        <w:spacing w:before="60" w:after="60" w:line="360" w:lineRule="auto"/>
        <w:ind w:firstLine="720"/>
        <w:jc w:val="both"/>
        <w:rPr>
          <w:sz w:val="26"/>
          <w:szCs w:val="26"/>
          <w:lang w:val="vi-VN"/>
        </w:rPr>
      </w:pPr>
      <w:r w:rsidRPr="009333D9">
        <w:rPr>
          <w:b/>
          <w:bCs/>
          <w:sz w:val="26"/>
          <w:szCs w:val="26"/>
          <w:lang w:val="vi-VN"/>
        </w:rPr>
        <w:t>b.</w:t>
      </w:r>
      <w:r w:rsidRPr="009333D9">
        <w:rPr>
          <w:bCs/>
          <w:sz w:val="26"/>
          <w:szCs w:val="26"/>
          <w:lang w:val="vi-VN"/>
        </w:rPr>
        <w:t xml:space="preserve"> </w:t>
      </w:r>
      <w:r w:rsidRPr="009333D9">
        <w:rPr>
          <w:b/>
          <w:bCs/>
          <w:sz w:val="26"/>
          <w:szCs w:val="26"/>
          <w:lang w:val="vi-VN"/>
        </w:rPr>
        <w:t>Biện pháp</w:t>
      </w:r>
      <w:r w:rsidRPr="009333D9">
        <w:rPr>
          <w:bCs/>
          <w:sz w:val="26"/>
          <w:szCs w:val="26"/>
          <w:lang w:val="vi-VN"/>
        </w:rPr>
        <w:t xml:space="preserve">: </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Phân công 01giáo viên  phụ trách phổ cập có kế hoạch triển khai tổ chức thực hiện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Tiếp tục thực hiện Thông tư số 07/2016/TT-BGDĐT ngày 22/3/2016 Quy định về điều kiện bảo đảm và nội dung, quy trình, thủ tục kiểm tra công nhận đạt chuẩn phổ cập giáo dục, xóa mù chữ; Nghị định số 20/2014/NĐ-CP ngày 24/3/2014 về phổ cập giáo dục, xóa mù chữ.</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Tích cực, chủ động tham mưu với lãnh đạo chính quyền địa phương kiện toàn ban chỉ đạo phổ cập giáo dục, xóa mù chữ; xây dựng kế hoạch, tập trung mọi nguồn lực để củng cố, duy trì, nâng cao chất lượng phổ cập giáo dục tiểu học và phấn đấu đạt chuẩn ở mức cao hơn. Kiên quyết không để học sinh bỏ học; bảo đảm huy động hết trẻ trong độ tuổi vào học tiểu học tại địa bàn; tạo mọi điều kiện và cơ hội cho trẻ khuyết tật và trẻ em có hoàn cảnh khó khăn được đi học và hoàn thành chương trình tiểu học. Thực hiện nghiêm túc việc kiểm tra công nhận, công nhận lại các đơn vị đã đạt chuẩn phổ cập giáo dục tiểu học theo các mức độ; triển khai cập nhật, xử lí số liệu trên hệ thống thông tin quản lí phổ cập giáo dục, xoá mù chữ đảm bảo tính khoa học, pháp lí.</w:t>
      </w:r>
    </w:p>
    <w:p w:rsidR="009333D9" w:rsidRPr="003D5B22" w:rsidRDefault="009333D9" w:rsidP="009333D9">
      <w:pPr>
        <w:spacing w:before="60" w:after="60" w:line="360" w:lineRule="auto"/>
        <w:ind w:firstLine="709"/>
        <w:jc w:val="both"/>
        <w:rPr>
          <w:b/>
          <w:sz w:val="26"/>
          <w:szCs w:val="26"/>
          <w:lang w:val="vi-VN"/>
        </w:rPr>
      </w:pPr>
      <w:r w:rsidRPr="003D5B22">
        <w:rPr>
          <w:b/>
          <w:sz w:val="26"/>
          <w:szCs w:val="26"/>
          <w:lang w:val="vi-VN"/>
        </w:rPr>
        <w:t>2. Nâng cao chất lượng xây dựng trường tiểu học theo chuẩn quốc gia</w:t>
      </w:r>
    </w:p>
    <w:p w:rsidR="003D5B22" w:rsidRPr="00316AEB" w:rsidRDefault="003D5B22" w:rsidP="009333D9">
      <w:pPr>
        <w:spacing w:before="60" w:after="60" w:line="360" w:lineRule="auto"/>
        <w:ind w:firstLine="709"/>
        <w:jc w:val="both"/>
        <w:rPr>
          <w:b/>
          <w:sz w:val="26"/>
          <w:szCs w:val="26"/>
          <w:lang w:val="vi-VN"/>
        </w:rPr>
      </w:pPr>
      <w:r>
        <w:rPr>
          <w:b/>
          <w:sz w:val="26"/>
          <w:szCs w:val="26"/>
          <w:lang w:val="vi-VN"/>
        </w:rPr>
        <w:t>a</w:t>
      </w:r>
      <w:r w:rsidRPr="00316AEB">
        <w:rPr>
          <w:b/>
          <w:sz w:val="26"/>
          <w:szCs w:val="26"/>
          <w:lang w:val="vi-VN"/>
        </w:rPr>
        <w:t>)</w:t>
      </w:r>
      <w:r w:rsidR="009333D9" w:rsidRPr="003D5B22">
        <w:rPr>
          <w:b/>
          <w:sz w:val="26"/>
          <w:szCs w:val="26"/>
          <w:lang w:val="vi-VN"/>
        </w:rPr>
        <w:t xml:space="preserve"> Yêu cầu:</w:t>
      </w:r>
    </w:p>
    <w:p w:rsidR="009333D9" w:rsidRPr="003D5B22" w:rsidRDefault="009333D9" w:rsidP="009333D9">
      <w:pPr>
        <w:spacing w:before="60" w:after="60" w:line="360" w:lineRule="auto"/>
        <w:ind w:firstLine="709"/>
        <w:jc w:val="both"/>
        <w:rPr>
          <w:sz w:val="26"/>
          <w:szCs w:val="26"/>
          <w:lang w:val="vi-VN"/>
        </w:rPr>
      </w:pPr>
      <w:r w:rsidRPr="009333D9">
        <w:rPr>
          <w:b/>
          <w:i/>
          <w:sz w:val="26"/>
          <w:szCs w:val="26"/>
          <w:lang w:val="vi-VN"/>
        </w:rPr>
        <w:t xml:space="preserve"> </w:t>
      </w:r>
      <w:r w:rsidRPr="003D5B22">
        <w:rPr>
          <w:sz w:val="26"/>
          <w:szCs w:val="26"/>
          <w:lang w:val="vi-VN"/>
        </w:rPr>
        <w:t>Duy trì  tốt các tiêu chí của trường chuẩn Quốc gia mức độ I tiến tới chuẩn mức độ II.</w:t>
      </w:r>
    </w:p>
    <w:p w:rsidR="009333D9" w:rsidRPr="003D5B22" w:rsidRDefault="003D5B22" w:rsidP="009333D9">
      <w:pPr>
        <w:spacing w:before="60" w:after="60" w:line="360" w:lineRule="auto"/>
        <w:ind w:firstLine="709"/>
        <w:jc w:val="both"/>
        <w:rPr>
          <w:b/>
          <w:sz w:val="26"/>
          <w:szCs w:val="26"/>
          <w:lang w:val="vi-VN"/>
        </w:rPr>
      </w:pPr>
      <w:r>
        <w:rPr>
          <w:b/>
          <w:sz w:val="26"/>
          <w:szCs w:val="26"/>
          <w:lang w:val="vi-VN"/>
        </w:rPr>
        <w:t>b</w:t>
      </w:r>
      <w:r w:rsidRPr="00316AEB">
        <w:rPr>
          <w:b/>
          <w:sz w:val="26"/>
          <w:szCs w:val="26"/>
          <w:lang w:val="vi-VN"/>
        </w:rPr>
        <w:t>)</w:t>
      </w:r>
      <w:r w:rsidR="009333D9" w:rsidRPr="003D5B22">
        <w:rPr>
          <w:b/>
          <w:sz w:val="26"/>
          <w:szCs w:val="26"/>
          <w:lang w:val="vi-VN"/>
        </w:rPr>
        <w:t xml:space="preserve"> Biện pháp:</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Căn cứ Thông tư số 59/2012/TT-BGDĐT ngày 28/12/2012 ban hành Quy định về Tiêu chuẩn đánh giá, công nhận trường tiểu học đạt mức chất lượng tối thiểu, trường tiểu học đạt chuẩn quốc gia và các văn bản hướng dẫn của Bộ Giáo dục và Đào tạo, nhà trường chủ động xây dựng kế hoạch và tổ chức thực hiện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Tập trung các nguồn lực, cùng với chính quyền xây dựng, nâng cao chất lượng trường  chuẩn quốc gia. Trong  năm 2018  phải tiến hành các bước để đề nghị kiểm tra, công nhận lại theo quy định. </w:t>
      </w:r>
    </w:p>
    <w:p w:rsidR="009333D9" w:rsidRPr="009333D9" w:rsidRDefault="009333D9" w:rsidP="009333D9">
      <w:pPr>
        <w:spacing w:before="60" w:after="60" w:line="360" w:lineRule="auto"/>
        <w:ind w:firstLine="709"/>
        <w:jc w:val="both"/>
        <w:rPr>
          <w:sz w:val="26"/>
          <w:szCs w:val="26"/>
          <w:lang w:val="vi-VN"/>
        </w:rPr>
      </w:pPr>
      <w:r w:rsidRPr="009333D9">
        <w:rPr>
          <w:sz w:val="26"/>
          <w:szCs w:val="26"/>
          <w:lang w:val="vi-VN"/>
        </w:rPr>
        <w:t xml:space="preserve">Tham mưu cho các cấp quản lý , hội cha mẹ học sinh tiếp tục đầu tư các nguồn lực, thực hiện kế hoạch xây dựng đến năm 2020,  trường  đạt chuẩn quốc gia mức độ II, </w:t>
      </w:r>
    </w:p>
    <w:p w:rsidR="009333D9" w:rsidRPr="009333D9" w:rsidRDefault="009333D9" w:rsidP="009333D9">
      <w:pPr>
        <w:spacing w:before="60" w:after="60" w:line="360" w:lineRule="auto"/>
        <w:ind w:firstLine="720"/>
        <w:jc w:val="both"/>
        <w:rPr>
          <w:sz w:val="26"/>
          <w:szCs w:val="26"/>
          <w:lang w:val="vi-VN"/>
        </w:rPr>
      </w:pPr>
      <w:r w:rsidRPr="009333D9">
        <w:rPr>
          <w:sz w:val="26"/>
          <w:szCs w:val="26"/>
          <w:lang w:val="vi-VN"/>
        </w:rPr>
        <w:t xml:space="preserve">Công tác duy trì  trường  chuẩn quốc gia: </w:t>
      </w:r>
    </w:p>
    <w:p w:rsidR="00D54690" w:rsidRDefault="009333D9" w:rsidP="00D54690">
      <w:pPr>
        <w:spacing w:before="60" w:after="60" w:line="360" w:lineRule="auto"/>
        <w:ind w:firstLine="709"/>
        <w:jc w:val="both"/>
        <w:rPr>
          <w:b/>
          <w:bCs/>
          <w:sz w:val="26"/>
          <w:szCs w:val="26"/>
          <w:lang w:val="vi-VN"/>
        </w:rPr>
      </w:pPr>
      <w:r w:rsidRPr="009333D9">
        <w:rPr>
          <w:b/>
          <w:bCs/>
          <w:sz w:val="26"/>
          <w:szCs w:val="26"/>
          <w:lang w:val="vi-VN"/>
        </w:rPr>
        <w:lastRenderedPageBreak/>
        <w:t>VII. Đẩy mạnh công tác tru</w:t>
      </w:r>
      <w:r w:rsidR="00D54690">
        <w:rPr>
          <w:b/>
          <w:bCs/>
          <w:sz w:val="26"/>
          <w:szCs w:val="26"/>
          <w:lang w:val="vi-VN"/>
        </w:rPr>
        <w:t xml:space="preserve">yền thông về giáo dục tiểu học </w:t>
      </w:r>
    </w:p>
    <w:p w:rsidR="009333D9" w:rsidRPr="009369FD" w:rsidRDefault="003D5B22" w:rsidP="00D54690">
      <w:pPr>
        <w:spacing w:before="60" w:after="60" w:line="360" w:lineRule="auto"/>
        <w:ind w:firstLine="709"/>
        <w:jc w:val="both"/>
        <w:rPr>
          <w:b/>
          <w:bCs/>
          <w:sz w:val="26"/>
          <w:szCs w:val="26"/>
          <w:lang w:val="vi-VN"/>
        </w:rPr>
      </w:pPr>
      <w:r w:rsidRPr="00316AEB">
        <w:rPr>
          <w:b/>
          <w:bCs/>
          <w:sz w:val="26"/>
          <w:szCs w:val="26"/>
          <w:lang w:val="vi-VN"/>
        </w:rPr>
        <w:t>a)</w:t>
      </w:r>
      <w:r w:rsidR="009333D9" w:rsidRPr="00316AEB">
        <w:rPr>
          <w:b/>
          <w:bCs/>
          <w:sz w:val="26"/>
          <w:szCs w:val="26"/>
          <w:lang w:val="vi-VN"/>
        </w:rPr>
        <w:t xml:space="preserve"> Yêu cầu:</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vi-VN"/>
        </w:rPr>
        <w:t xml:space="preserve">Tiếp tục đẩy mạnh công tác truyền thông, quán triệt sâu sắc các chủ trương, chính sách của Đảng, Nhà nước, ngành Giáo dục và Đào tạo về đổi mới và phát triển giáo dục. </w:t>
      </w:r>
      <w:r w:rsidRPr="009333D9">
        <w:rPr>
          <w:sz w:val="26"/>
          <w:szCs w:val="26"/>
          <w:lang w:val="nl-NL"/>
        </w:rPr>
        <w:t>Tuyên truyền những kết quả đạt được để xã hội hiểu và chia sẻ, đồng thuận với các chủ trương đổi mới về giáo dục tiểu học; phối hợp chặt chẽ với các cơ quan liên quan trong việc cung cấp thông tin để định hướng dư luận, tạo niềm tin của xã hội.</w:t>
      </w:r>
    </w:p>
    <w:p w:rsidR="009333D9" w:rsidRPr="009333D9" w:rsidRDefault="009333D9" w:rsidP="009333D9">
      <w:pPr>
        <w:pStyle w:val="NormalWeb"/>
        <w:shd w:val="clear" w:color="auto" w:fill="FFFFFF"/>
        <w:spacing w:before="60" w:beforeAutospacing="0" w:after="60" w:afterAutospacing="0" w:line="360" w:lineRule="auto"/>
        <w:ind w:firstLine="709"/>
        <w:jc w:val="both"/>
        <w:rPr>
          <w:sz w:val="26"/>
          <w:szCs w:val="26"/>
          <w:lang w:val="nl-NL"/>
        </w:rPr>
      </w:pPr>
      <w:r w:rsidRPr="009333D9">
        <w:rPr>
          <w:sz w:val="26"/>
          <w:szCs w:val="26"/>
          <w:lang w:val="nl-NL"/>
        </w:rPr>
        <w:t>Đội ngũ nhà giáo, cán bộ quản lí chủ động viết và đưa tin, bài về các hoạt động của ngành, nhà trường, các gương người tốt, việc tốt, các điển hình tiên tiến của cấp học để khích lệ các thầy cô giáo, các em học sinh phấn đấu, vươn lên, tạo sức lan tỏa sâu rộng trong cộng đồng.</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vi-VN"/>
        </w:rPr>
        <w:t>T</w:t>
      </w:r>
      <w:r w:rsidRPr="009333D9">
        <w:rPr>
          <w:sz w:val="26"/>
          <w:szCs w:val="26"/>
          <w:lang w:val="nl-NL"/>
        </w:rPr>
        <w:t xml:space="preserve">hường xuyên cập nhật, phổ biến và </w:t>
      </w:r>
      <w:r w:rsidRPr="009333D9">
        <w:rPr>
          <w:sz w:val="26"/>
          <w:szCs w:val="26"/>
          <w:lang w:val="vi-VN"/>
        </w:rPr>
        <w:t>thực hiện nghiêm túc các văn bản quy phạm pháp luật</w:t>
      </w:r>
      <w:r w:rsidRPr="009333D9">
        <w:rPr>
          <w:sz w:val="26"/>
          <w:szCs w:val="26"/>
          <w:lang w:val="nl-NL"/>
        </w:rPr>
        <w:t xml:space="preserve"> trong đơn vị.</w:t>
      </w:r>
    </w:p>
    <w:p w:rsidR="003D5B22" w:rsidRPr="003D5B22" w:rsidRDefault="003D5B22" w:rsidP="009333D9">
      <w:pPr>
        <w:spacing w:before="60" w:after="60" w:line="360" w:lineRule="auto"/>
        <w:ind w:firstLine="709"/>
        <w:jc w:val="both"/>
        <w:rPr>
          <w:b/>
          <w:sz w:val="26"/>
          <w:szCs w:val="26"/>
          <w:lang w:val="nl-NL"/>
        </w:rPr>
      </w:pPr>
      <w:r w:rsidRPr="003D5B22">
        <w:rPr>
          <w:b/>
          <w:sz w:val="26"/>
          <w:szCs w:val="26"/>
          <w:lang w:val="nl-NL"/>
        </w:rPr>
        <w:t>b)</w:t>
      </w:r>
      <w:r w:rsidR="009333D9" w:rsidRPr="003D5B22">
        <w:rPr>
          <w:b/>
          <w:sz w:val="26"/>
          <w:szCs w:val="26"/>
          <w:lang w:val="nl-NL"/>
        </w:rPr>
        <w:t xml:space="preserve"> Biện pháp:  </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nl-NL"/>
        </w:rPr>
        <w:t>Thường xuyên tổ chức tuyên truyền về kết quả giáo dục của nhà trường trong các cuộc họp phụ huynh và các ngày lễ khai giảng, tổng kết để phụ huynh biết được.</w:t>
      </w:r>
    </w:p>
    <w:p w:rsidR="009333D9" w:rsidRPr="009333D9" w:rsidRDefault="009333D9" w:rsidP="009333D9">
      <w:pPr>
        <w:spacing w:before="60" w:after="60" w:line="360" w:lineRule="auto"/>
        <w:ind w:firstLine="709"/>
        <w:jc w:val="both"/>
        <w:rPr>
          <w:sz w:val="26"/>
          <w:szCs w:val="26"/>
          <w:lang w:val="nl-NL"/>
        </w:rPr>
      </w:pPr>
      <w:r w:rsidRPr="009333D9">
        <w:rPr>
          <w:sz w:val="26"/>
          <w:szCs w:val="26"/>
          <w:lang w:val="nl-NL"/>
        </w:rPr>
        <w:t xml:space="preserve"> Biểu dương những gương người tốt, việc tốt, khen thưởng động viên kịp thời để khích lệ tinh thần.</w:t>
      </w:r>
    </w:p>
    <w:p w:rsidR="009333D9" w:rsidRPr="009333D9" w:rsidRDefault="009333D9" w:rsidP="003D5B22">
      <w:pPr>
        <w:spacing w:before="60" w:after="60" w:line="360" w:lineRule="auto"/>
        <w:ind w:firstLine="709"/>
        <w:jc w:val="both"/>
        <w:rPr>
          <w:spacing w:val="-6"/>
          <w:sz w:val="26"/>
          <w:szCs w:val="26"/>
          <w:lang w:val="nb-NO"/>
        </w:rPr>
      </w:pPr>
      <w:bookmarkStart w:id="1" w:name="_GoBack"/>
      <w:bookmarkEnd w:id="1"/>
      <w:r w:rsidRPr="009333D9">
        <w:rPr>
          <w:b/>
          <w:sz w:val="26"/>
          <w:szCs w:val="26"/>
          <w:lang w:val="vi-VN"/>
        </w:rPr>
        <w:t>8</w:t>
      </w:r>
      <w:r w:rsidRPr="009333D9">
        <w:rPr>
          <w:b/>
          <w:sz w:val="26"/>
          <w:szCs w:val="26"/>
          <w:lang w:val="nl-NL"/>
        </w:rPr>
        <w:t>.</w:t>
      </w:r>
      <w:r w:rsidRPr="009333D9">
        <w:rPr>
          <w:b/>
          <w:sz w:val="26"/>
          <w:szCs w:val="26"/>
          <w:lang w:val="vi-VN"/>
        </w:rPr>
        <w:t xml:space="preserve">  Một số chỉ tiêu chính</w:t>
      </w:r>
    </w:p>
    <w:p w:rsidR="009333D9" w:rsidRPr="00316AEB" w:rsidRDefault="009333D9" w:rsidP="003D5B22">
      <w:pPr>
        <w:pStyle w:val="BodyTextIndent"/>
        <w:spacing w:before="60" w:after="60" w:line="360" w:lineRule="auto"/>
        <w:ind w:left="0" w:firstLine="709"/>
        <w:jc w:val="both"/>
        <w:rPr>
          <w:sz w:val="26"/>
          <w:szCs w:val="26"/>
          <w:lang w:val="nl-NL"/>
        </w:rPr>
      </w:pPr>
      <w:r w:rsidRPr="009333D9">
        <w:rPr>
          <w:b/>
          <w:sz w:val="26"/>
          <w:szCs w:val="26"/>
          <w:lang w:val="vi-VN"/>
        </w:rPr>
        <w:t>8.1.</w:t>
      </w:r>
      <w:r w:rsidRPr="00316AEB">
        <w:rPr>
          <w:b/>
          <w:sz w:val="26"/>
          <w:szCs w:val="26"/>
          <w:lang w:val="nl-NL"/>
        </w:rPr>
        <w:t xml:space="preserve"> </w:t>
      </w:r>
      <w:r w:rsidRPr="009333D9">
        <w:rPr>
          <w:b/>
          <w:sz w:val="26"/>
          <w:szCs w:val="26"/>
          <w:lang w:val="vi-VN"/>
        </w:rPr>
        <w:t>Chỉ tiêu về chất lượng</w:t>
      </w:r>
      <w:r w:rsidRPr="009333D9">
        <w:rPr>
          <w:sz w:val="26"/>
          <w:szCs w:val="26"/>
          <w:lang w:val="vi-VN"/>
        </w:rPr>
        <w:t xml:space="preserve">: </w:t>
      </w:r>
    </w:p>
    <w:p w:rsidR="003D5B22" w:rsidRPr="00FB0421" w:rsidRDefault="003D5B22" w:rsidP="00FB0421">
      <w:pPr>
        <w:pStyle w:val="BodyTextIndent"/>
        <w:spacing w:line="360" w:lineRule="auto"/>
        <w:ind w:left="0" w:firstLine="709"/>
        <w:jc w:val="both"/>
        <w:rPr>
          <w:b/>
          <w:sz w:val="26"/>
          <w:szCs w:val="26"/>
          <w:lang w:val="vi-VN"/>
        </w:rPr>
      </w:pPr>
      <w:r w:rsidRPr="009011B7">
        <w:rPr>
          <w:b/>
          <w:sz w:val="26"/>
          <w:szCs w:val="26"/>
        </w:rPr>
        <w:t xml:space="preserve">a) </w:t>
      </w:r>
      <w:r w:rsidRPr="009011B7">
        <w:rPr>
          <w:b/>
          <w:sz w:val="26"/>
          <w:szCs w:val="26"/>
          <w:lang w:val="vi-VN"/>
        </w:rPr>
        <w:t xml:space="preserve"> </w:t>
      </w:r>
      <w:r>
        <w:rPr>
          <w:b/>
          <w:sz w:val="26"/>
          <w:szCs w:val="26"/>
        </w:rPr>
        <w:t>Đối với học sinh</w:t>
      </w:r>
      <w:r w:rsidRPr="009011B7">
        <w:rPr>
          <w:b/>
          <w:sz w:val="26"/>
          <w:szCs w:val="26"/>
          <w:lang w:val="vi-VN"/>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791"/>
        <w:gridCol w:w="1602"/>
        <w:gridCol w:w="1629"/>
      </w:tblGrid>
      <w:tr w:rsidR="003D5B22" w:rsidRPr="000848B0" w:rsidTr="006446FF">
        <w:trPr>
          <w:trHeight w:val="575"/>
        </w:trPr>
        <w:tc>
          <w:tcPr>
            <w:tcW w:w="632" w:type="dxa"/>
            <w:shd w:val="clear" w:color="auto" w:fill="auto"/>
            <w:noWrap/>
            <w:vAlign w:val="center"/>
            <w:hideMark/>
          </w:tcPr>
          <w:p w:rsidR="003D5B22" w:rsidRPr="000848B0" w:rsidRDefault="003D5B22" w:rsidP="00BE7944">
            <w:pPr>
              <w:jc w:val="center"/>
              <w:rPr>
                <w:b/>
                <w:color w:val="000000"/>
                <w:sz w:val="22"/>
                <w:szCs w:val="22"/>
              </w:rPr>
            </w:pPr>
            <w:r w:rsidRPr="000848B0">
              <w:rPr>
                <w:b/>
                <w:color w:val="000000"/>
                <w:sz w:val="22"/>
                <w:szCs w:val="22"/>
              </w:rPr>
              <w:t>STT</w:t>
            </w:r>
          </w:p>
        </w:tc>
        <w:tc>
          <w:tcPr>
            <w:tcW w:w="5791" w:type="dxa"/>
            <w:shd w:val="clear" w:color="auto" w:fill="auto"/>
            <w:noWrap/>
            <w:vAlign w:val="center"/>
            <w:hideMark/>
          </w:tcPr>
          <w:p w:rsidR="003D5B22" w:rsidRPr="000848B0" w:rsidRDefault="003D5B22" w:rsidP="00BE7944">
            <w:pPr>
              <w:jc w:val="center"/>
              <w:rPr>
                <w:b/>
                <w:color w:val="000000"/>
                <w:sz w:val="22"/>
                <w:szCs w:val="22"/>
              </w:rPr>
            </w:pPr>
            <w:r>
              <w:rPr>
                <w:b/>
                <w:color w:val="000000"/>
                <w:sz w:val="22"/>
                <w:szCs w:val="22"/>
              </w:rPr>
              <w:t>NỘI DUNG</w:t>
            </w:r>
          </w:p>
        </w:tc>
        <w:tc>
          <w:tcPr>
            <w:tcW w:w="1602" w:type="dxa"/>
            <w:vAlign w:val="center"/>
          </w:tcPr>
          <w:p w:rsidR="003D5B22" w:rsidRPr="000848B0" w:rsidRDefault="003D5B22" w:rsidP="00BE7944">
            <w:pPr>
              <w:jc w:val="center"/>
              <w:rPr>
                <w:b/>
                <w:color w:val="000000"/>
                <w:sz w:val="22"/>
                <w:szCs w:val="22"/>
              </w:rPr>
            </w:pPr>
            <w:r>
              <w:rPr>
                <w:b/>
                <w:color w:val="000000"/>
                <w:sz w:val="22"/>
                <w:szCs w:val="22"/>
              </w:rPr>
              <w:t xml:space="preserve">KẾ HOẠCH </w:t>
            </w:r>
          </w:p>
        </w:tc>
        <w:tc>
          <w:tcPr>
            <w:tcW w:w="1629" w:type="dxa"/>
            <w:shd w:val="clear" w:color="auto" w:fill="auto"/>
            <w:noWrap/>
            <w:vAlign w:val="center"/>
            <w:hideMark/>
          </w:tcPr>
          <w:p w:rsidR="003D5B22" w:rsidRPr="000848B0" w:rsidRDefault="003D5B22" w:rsidP="00BE7944">
            <w:pPr>
              <w:jc w:val="center"/>
              <w:rPr>
                <w:b/>
                <w:color w:val="000000"/>
                <w:sz w:val="22"/>
                <w:szCs w:val="22"/>
              </w:rPr>
            </w:pPr>
            <w:r>
              <w:rPr>
                <w:b/>
                <w:color w:val="000000"/>
                <w:sz w:val="22"/>
                <w:szCs w:val="22"/>
              </w:rPr>
              <w:t>GHI CHÚ</w:t>
            </w:r>
          </w:p>
        </w:tc>
      </w:tr>
      <w:tr w:rsidR="003D5B22" w:rsidTr="006446FF">
        <w:trPr>
          <w:trHeight w:val="458"/>
        </w:trPr>
        <w:tc>
          <w:tcPr>
            <w:tcW w:w="632" w:type="dxa"/>
            <w:shd w:val="clear" w:color="auto" w:fill="auto"/>
            <w:noWrap/>
            <w:vAlign w:val="center"/>
            <w:hideMark/>
          </w:tcPr>
          <w:p w:rsidR="003D5B22" w:rsidRDefault="003D5B22" w:rsidP="00BE7944">
            <w:pPr>
              <w:jc w:val="center"/>
              <w:rPr>
                <w:color w:val="000000"/>
                <w:sz w:val="22"/>
                <w:szCs w:val="22"/>
              </w:rPr>
            </w:pPr>
            <w:r>
              <w:rPr>
                <w:color w:val="000000"/>
                <w:sz w:val="22"/>
                <w:szCs w:val="22"/>
              </w:rPr>
              <w:t>1</w:t>
            </w:r>
          </w:p>
        </w:tc>
        <w:tc>
          <w:tcPr>
            <w:tcW w:w="5791" w:type="dxa"/>
            <w:shd w:val="clear" w:color="auto" w:fill="auto"/>
            <w:noWrap/>
            <w:vAlign w:val="center"/>
          </w:tcPr>
          <w:p w:rsidR="003D5B22" w:rsidRDefault="006446FF" w:rsidP="006446FF">
            <w:pPr>
              <w:pStyle w:val="BodyTextIndent"/>
              <w:spacing w:before="60" w:after="60" w:line="360" w:lineRule="auto"/>
              <w:ind w:left="0"/>
              <w:jc w:val="both"/>
              <w:rPr>
                <w:color w:val="000000"/>
                <w:sz w:val="22"/>
                <w:szCs w:val="22"/>
              </w:rPr>
            </w:pPr>
            <w:r w:rsidRPr="009333D9">
              <w:rPr>
                <w:sz w:val="26"/>
                <w:szCs w:val="26"/>
                <w:lang w:val="nl-NL"/>
              </w:rPr>
              <w:t>Ph</w:t>
            </w:r>
            <w:r w:rsidR="00D17132">
              <w:rPr>
                <w:sz w:val="26"/>
                <w:szCs w:val="26"/>
                <w:lang w:val="nl-NL"/>
              </w:rPr>
              <w:t xml:space="preserve">ẩm chất : Hoàn thành tốt </w:t>
            </w:r>
          </w:p>
        </w:tc>
        <w:tc>
          <w:tcPr>
            <w:tcW w:w="1602" w:type="dxa"/>
            <w:vAlign w:val="center"/>
          </w:tcPr>
          <w:p w:rsidR="003D5B22" w:rsidRDefault="006446FF" w:rsidP="00BE7944">
            <w:pPr>
              <w:jc w:val="center"/>
              <w:rPr>
                <w:color w:val="000000"/>
                <w:sz w:val="22"/>
                <w:szCs w:val="22"/>
              </w:rPr>
            </w:pPr>
            <w:r>
              <w:rPr>
                <w:color w:val="000000"/>
                <w:sz w:val="22"/>
                <w:szCs w:val="22"/>
              </w:rPr>
              <w:t>48%</w:t>
            </w:r>
          </w:p>
        </w:tc>
        <w:tc>
          <w:tcPr>
            <w:tcW w:w="1629" w:type="dxa"/>
            <w:shd w:val="clear" w:color="auto" w:fill="auto"/>
            <w:noWrap/>
            <w:vAlign w:val="bottom"/>
          </w:tcPr>
          <w:p w:rsidR="003D5B22" w:rsidRDefault="003D5B22" w:rsidP="00BE7944">
            <w:pPr>
              <w:jc w:val="center"/>
              <w:rPr>
                <w:color w:val="000000"/>
                <w:sz w:val="22"/>
                <w:szCs w:val="22"/>
              </w:rPr>
            </w:pPr>
          </w:p>
        </w:tc>
      </w:tr>
      <w:tr w:rsidR="003D5B22" w:rsidTr="00256A8E">
        <w:trPr>
          <w:trHeight w:val="384"/>
        </w:trPr>
        <w:tc>
          <w:tcPr>
            <w:tcW w:w="632" w:type="dxa"/>
            <w:shd w:val="clear" w:color="auto" w:fill="auto"/>
            <w:noWrap/>
            <w:vAlign w:val="center"/>
            <w:hideMark/>
          </w:tcPr>
          <w:p w:rsidR="003D5B22" w:rsidRDefault="003D5B22" w:rsidP="00BE7944">
            <w:pPr>
              <w:jc w:val="center"/>
              <w:rPr>
                <w:color w:val="000000"/>
                <w:sz w:val="22"/>
                <w:szCs w:val="22"/>
              </w:rPr>
            </w:pPr>
          </w:p>
        </w:tc>
        <w:tc>
          <w:tcPr>
            <w:tcW w:w="5791" w:type="dxa"/>
            <w:shd w:val="clear" w:color="auto" w:fill="auto"/>
            <w:noWrap/>
            <w:vAlign w:val="center"/>
          </w:tcPr>
          <w:p w:rsidR="003D5B22" w:rsidRDefault="00D17132" w:rsidP="006446FF">
            <w:pPr>
              <w:pStyle w:val="BodyTextIndent"/>
              <w:spacing w:before="60" w:after="60" w:line="360" w:lineRule="auto"/>
              <w:ind w:left="0"/>
              <w:jc w:val="both"/>
              <w:rPr>
                <w:color w:val="000000"/>
                <w:sz w:val="22"/>
                <w:szCs w:val="22"/>
              </w:rPr>
            </w:pPr>
            <w:r>
              <w:rPr>
                <w:sz w:val="26"/>
                <w:szCs w:val="26"/>
                <w:lang w:val="nl-NL"/>
              </w:rPr>
              <w:t xml:space="preserve">                       </w:t>
            </w:r>
            <w:r w:rsidR="0022412B">
              <w:rPr>
                <w:sz w:val="26"/>
                <w:szCs w:val="26"/>
                <w:lang w:val="nl-NL"/>
              </w:rPr>
              <w:t>Hoàn thành</w:t>
            </w:r>
          </w:p>
        </w:tc>
        <w:tc>
          <w:tcPr>
            <w:tcW w:w="1602" w:type="dxa"/>
            <w:vAlign w:val="center"/>
          </w:tcPr>
          <w:p w:rsidR="006446FF" w:rsidRPr="009333D9" w:rsidRDefault="006446FF" w:rsidP="006446FF">
            <w:pPr>
              <w:pStyle w:val="BodyTextIndent"/>
              <w:spacing w:before="60" w:after="60" w:line="360" w:lineRule="auto"/>
              <w:ind w:left="0"/>
              <w:jc w:val="both"/>
              <w:rPr>
                <w:sz w:val="26"/>
                <w:szCs w:val="26"/>
                <w:lang w:val="nl-NL"/>
              </w:rPr>
            </w:pPr>
            <w:r>
              <w:rPr>
                <w:sz w:val="26"/>
                <w:szCs w:val="26"/>
                <w:lang w:val="nl-NL"/>
              </w:rPr>
              <w:t xml:space="preserve">     </w:t>
            </w:r>
            <w:r w:rsidRPr="009333D9">
              <w:rPr>
                <w:sz w:val="26"/>
                <w:szCs w:val="26"/>
                <w:lang w:val="nl-NL"/>
              </w:rPr>
              <w:t>52%</w:t>
            </w:r>
          </w:p>
          <w:p w:rsidR="003D5B22" w:rsidRDefault="003D5B22" w:rsidP="00BE7944">
            <w:pPr>
              <w:jc w:val="center"/>
              <w:rPr>
                <w:color w:val="000000"/>
                <w:sz w:val="22"/>
                <w:szCs w:val="22"/>
              </w:rPr>
            </w:pPr>
          </w:p>
        </w:tc>
        <w:tc>
          <w:tcPr>
            <w:tcW w:w="1629" w:type="dxa"/>
            <w:shd w:val="clear" w:color="auto" w:fill="auto"/>
            <w:noWrap/>
            <w:vAlign w:val="bottom"/>
          </w:tcPr>
          <w:p w:rsidR="003D5B22" w:rsidRDefault="003D5B22" w:rsidP="0022412B">
            <w:pPr>
              <w:rPr>
                <w:color w:val="000000"/>
                <w:sz w:val="22"/>
                <w:szCs w:val="22"/>
              </w:rPr>
            </w:pPr>
          </w:p>
        </w:tc>
      </w:tr>
      <w:tr w:rsidR="000210DA" w:rsidTr="006446FF">
        <w:trPr>
          <w:trHeight w:val="422"/>
        </w:trPr>
        <w:tc>
          <w:tcPr>
            <w:tcW w:w="632" w:type="dxa"/>
            <w:shd w:val="clear" w:color="auto" w:fill="auto"/>
            <w:noWrap/>
            <w:vAlign w:val="center"/>
          </w:tcPr>
          <w:p w:rsidR="000210DA" w:rsidRDefault="00D17132" w:rsidP="00BE7944">
            <w:pPr>
              <w:jc w:val="center"/>
              <w:rPr>
                <w:color w:val="000000"/>
                <w:sz w:val="22"/>
                <w:szCs w:val="22"/>
              </w:rPr>
            </w:pPr>
            <w:r>
              <w:rPr>
                <w:color w:val="000000"/>
                <w:sz w:val="22"/>
                <w:szCs w:val="22"/>
              </w:rPr>
              <w:t>2</w:t>
            </w:r>
          </w:p>
        </w:tc>
        <w:tc>
          <w:tcPr>
            <w:tcW w:w="5791" w:type="dxa"/>
            <w:shd w:val="clear" w:color="auto" w:fill="auto"/>
            <w:noWrap/>
            <w:vAlign w:val="center"/>
          </w:tcPr>
          <w:p w:rsidR="000210DA" w:rsidRPr="000210DA" w:rsidRDefault="006446FF" w:rsidP="006446FF">
            <w:pPr>
              <w:rPr>
                <w:sz w:val="26"/>
                <w:szCs w:val="26"/>
              </w:rPr>
            </w:pPr>
            <w:r w:rsidRPr="009333D9">
              <w:rPr>
                <w:sz w:val="26"/>
                <w:szCs w:val="26"/>
                <w:lang w:val="nl-NL"/>
              </w:rPr>
              <w:t xml:space="preserve">Năng lực : Hoàn thành tốt </w:t>
            </w:r>
          </w:p>
        </w:tc>
        <w:tc>
          <w:tcPr>
            <w:tcW w:w="1602" w:type="dxa"/>
            <w:vAlign w:val="center"/>
          </w:tcPr>
          <w:p w:rsidR="000210DA" w:rsidRPr="000210DA" w:rsidRDefault="006446FF" w:rsidP="00BE7944">
            <w:pPr>
              <w:jc w:val="center"/>
              <w:rPr>
                <w:sz w:val="26"/>
                <w:szCs w:val="26"/>
              </w:rPr>
            </w:pPr>
            <w:r w:rsidRPr="009333D9">
              <w:rPr>
                <w:sz w:val="26"/>
                <w:szCs w:val="26"/>
                <w:lang w:val="nl-NL"/>
              </w:rPr>
              <w:t xml:space="preserve"> 46%.</w:t>
            </w:r>
          </w:p>
        </w:tc>
        <w:tc>
          <w:tcPr>
            <w:tcW w:w="1629" w:type="dxa"/>
            <w:shd w:val="clear" w:color="auto" w:fill="auto"/>
            <w:noWrap/>
            <w:vAlign w:val="bottom"/>
          </w:tcPr>
          <w:p w:rsidR="000210DA" w:rsidRDefault="000210DA" w:rsidP="00BE7944">
            <w:pPr>
              <w:jc w:val="center"/>
              <w:rPr>
                <w:color w:val="000000"/>
                <w:sz w:val="22"/>
                <w:szCs w:val="22"/>
              </w:rPr>
            </w:pPr>
          </w:p>
        </w:tc>
      </w:tr>
      <w:tr w:rsidR="006446FF" w:rsidTr="006446FF">
        <w:trPr>
          <w:trHeight w:val="422"/>
        </w:trPr>
        <w:tc>
          <w:tcPr>
            <w:tcW w:w="632" w:type="dxa"/>
            <w:shd w:val="clear" w:color="auto" w:fill="auto"/>
            <w:noWrap/>
            <w:vAlign w:val="center"/>
          </w:tcPr>
          <w:p w:rsidR="006446FF" w:rsidRDefault="006446FF" w:rsidP="006446FF">
            <w:pPr>
              <w:jc w:val="center"/>
              <w:rPr>
                <w:color w:val="000000"/>
                <w:sz w:val="22"/>
                <w:szCs w:val="22"/>
              </w:rPr>
            </w:pPr>
          </w:p>
        </w:tc>
        <w:tc>
          <w:tcPr>
            <w:tcW w:w="5791" w:type="dxa"/>
            <w:shd w:val="clear" w:color="auto" w:fill="auto"/>
            <w:noWrap/>
            <w:vAlign w:val="center"/>
          </w:tcPr>
          <w:p w:rsidR="006446FF" w:rsidRDefault="006446FF" w:rsidP="006446FF">
            <w:pPr>
              <w:rPr>
                <w:color w:val="000000"/>
                <w:sz w:val="22"/>
                <w:szCs w:val="22"/>
              </w:rPr>
            </w:pPr>
            <w:r>
              <w:rPr>
                <w:color w:val="000000"/>
                <w:sz w:val="22"/>
                <w:szCs w:val="22"/>
              </w:rPr>
              <w:t xml:space="preserve">                      Hoàn thành </w:t>
            </w:r>
          </w:p>
        </w:tc>
        <w:tc>
          <w:tcPr>
            <w:tcW w:w="1602" w:type="dxa"/>
            <w:vAlign w:val="center"/>
          </w:tcPr>
          <w:p w:rsidR="006446FF" w:rsidRDefault="006446FF" w:rsidP="006446FF">
            <w:pPr>
              <w:jc w:val="center"/>
              <w:rPr>
                <w:color w:val="000000"/>
                <w:sz w:val="22"/>
                <w:szCs w:val="22"/>
              </w:rPr>
            </w:pPr>
            <w:r>
              <w:rPr>
                <w:color w:val="000000"/>
                <w:sz w:val="22"/>
                <w:szCs w:val="22"/>
              </w:rPr>
              <w:t>56%</w:t>
            </w:r>
          </w:p>
        </w:tc>
        <w:tc>
          <w:tcPr>
            <w:tcW w:w="1629" w:type="dxa"/>
            <w:shd w:val="clear" w:color="auto" w:fill="auto"/>
            <w:noWrap/>
            <w:vAlign w:val="bottom"/>
          </w:tcPr>
          <w:p w:rsidR="006446FF" w:rsidRDefault="006446FF" w:rsidP="006446FF">
            <w:pPr>
              <w:jc w:val="center"/>
              <w:rPr>
                <w:color w:val="000000"/>
                <w:sz w:val="22"/>
                <w:szCs w:val="22"/>
              </w:rPr>
            </w:pPr>
          </w:p>
        </w:tc>
      </w:tr>
      <w:tr w:rsidR="006446FF" w:rsidTr="006446FF">
        <w:trPr>
          <w:trHeight w:val="422"/>
        </w:trPr>
        <w:tc>
          <w:tcPr>
            <w:tcW w:w="632" w:type="dxa"/>
            <w:shd w:val="clear" w:color="auto" w:fill="auto"/>
            <w:noWrap/>
            <w:vAlign w:val="center"/>
          </w:tcPr>
          <w:p w:rsidR="006446FF" w:rsidRDefault="00D17132" w:rsidP="006446FF">
            <w:pPr>
              <w:jc w:val="center"/>
              <w:rPr>
                <w:color w:val="000000"/>
                <w:sz w:val="22"/>
                <w:szCs w:val="22"/>
              </w:rPr>
            </w:pPr>
            <w:r>
              <w:rPr>
                <w:color w:val="000000"/>
                <w:sz w:val="22"/>
                <w:szCs w:val="22"/>
              </w:rPr>
              <w:t>3</w:t>
            </w:r>
          </w:p>
        </w:tc>
        <w:tc>
          <w:tcPr>
            <w:tcW w:w="5791" w:type="dxa"/>
            <w:shd w:val="clear" w:color="auto" w:fill="auto"/>
            <w:noWrap/>
            <w:vAlign w:val="center"/>
          </w:tcPr>
          <w:p w:rsidR="006446FF" w:rsidRDefault="00D17132" w:rsidP="006446FF">
            <w:pPr>
              <w:rPr>
                <w:color w:val="000000"/>
                <w:sz w:val="22"/>
                <w:szCs w:val="22"/>
              </w:rPr>
            </w:pPr>
            <w:r>
              <w:rPr>
                <w:color w:val="000000"/>
                <w:sz w:val="22"/>
                <w:szCs w:val="22"/>
              </w:rPr>
              <w:t xml:space="preserve">Kết quả giáo dục </w:t>
            </w:r>
          </w:p>
        </w:tc>
        <w:tc>
          <w:tcPr>
            <w:tcW w:w="1602" w:type="dxa"/>
            <w:vAlign w:val="center"/>
          </w:tcPr>
          <w:p w:rsidR="006446FF" w:rsidRDefault="006446FF" w:rsidP="006446FF">
            <w:pPr>
              <w:jc w:val="center"/>
              <w:rPr>
                <w:color w:val="000000"/>
                <w:sz w:val="22"/>
                <w:szCs w:val="22"/>
              </w:rPr>
            </w:pPr>
          </w:p>
        </w:tc>
        <w:tc>
          <w:tcPr>
            <w:tcW w:w="1629" w:type="dxa"/>
            <w:shd w:val="clear" w:color="auto" w:fill="auto"/>
            <w:noWrap/>
            <w:vAlign w:val="bottom"/>
          </w:tcPr>
          <w:p w:rsidR="006446FF" w:rsidRDefault="006446FF" w:rsidP="006446FF">
            <w:pPr>
              <w:jc w:val="center"/>
              <w:rPr>
                <w:color w:val="000000"/>
                <w:sz w:val="22"/>
                <w:szCs w:val="22"/>
              </w:rPr>
            </w:pPr>
          </w:p>
        </w:tc>
      </w:tr>
      <w:tr w:rsidR="00D17132" w:rsidTr="006446FF">
        <w:trPr>
          <w:trHeight w:val="422"/>
        </w:trPr>
        <w:tc>
          <w:tcPr>
            <w:tcW w:w="632" w:type="dxa"/>
            <w:shd w:val="clear" w:color="auto" w:fill="auto"/>
            <w:noWrap/>
            <w:vAlign w:val="center"/>
          </w:tcPr>
          <w:p w:rsidR="00D17132" w:rsidRDefault="00D17132" w:rsidP="00D17132">
            <w:pPr>
              <w:jc w:val="center"/>
              <w:rPr>
                <w:color w:val="000000"/>
                <w:sz w:val="22"/>
                <w:szCs w:val="22"/>
              </w:rPr>
            </w:pPr>
          </w:p>
        </w:tc>
        <w:tc>
          <w:tcPr>
            <w:tcW w:w="5791" w:type="dxa"/>
            <w:shd w:val="clear" w:color="auto" w:fill="auto"/>
            <w:noWrap/>
            <w:vAlign w:val="center"/>
          </w:tcPr>
          <w:p w:rsidR="00D17132" w:rsidRDefault="00D17132" w:rsidP="00D17132">
            <w:pPr>
              <w:rPr>
                <w:color w:val="000000"/>
                <w:sz w:val="22"/>
                <w:szCs w:val="22"/>
              </w:rPr>
            </w:pPr>
            <w:r>
              <w:rPr>
                <w:sz w:val="26"/>
                <w:szCs w:val="26"/>
                <w:lang w:val="nl-NL"/>
              </w:rPr>
              <w:t xml:space="preserve"> </w:t>
            </w:r>
            <w:r w:rsidRPr="009011B7">
              <w:rPr>
                <w:sz w:val="26"/>
                <w:szCs w:val="26"/>
                <w:lang w:val="vi-VN"/>
              </w:rPr>
              <w:t>Hoàn thành chương trình lớp học</w:t>
            </w:r>
          </w:p>
        </w:tc>
        <w:tc>
          <w:tcPr>
            <w:tcW w:w="1602" w:type="dxa"/>
            <w:vAlign w:val="center"/>
          </w:tcPr>
          <w:p w:rsidR="00D17132" w:rsidRDefault="00D17132" w:rsidP="00D17132">
            <w:pPr>
              <w:jc w:val="center"/>
              <w:rPr>
                <w:color w:val="000000"/>
                <w:sz w:val="22"/>
                <w:szCs w:val="22"/>
              </w:rPr>
            </w:pPr>
            <w:r>
              <w:rPr>
                <w:sz w:val="26"/>
                <w:szCs w:val="26"/>
              </w:rPr>
              <w:t>98</w:t>
            </w:r>
            <w:r w:rsidRPr="009011B7">
              <w:rPr>
                <w:sz w:val="26"/>
                <w:szCs w:val="26"/>
              </w:rPr>
              <w:t>%</w:t>
            </w:r>
          </w:p>
        </w:tc>
        <w:tc>
          <w:tcPr>
            <w:tcW w:w="1629" w:type="dxa"/>
            <w:shd w:val="clear" w:color="auto" w:fill="auto"/>
            <w:noWrap/>
            <w:vAlign w:val="bottom"/>
          </w:tcPr>
          <w:p w:rsidR="00D17132" w:rsidRDefault="00D17132" w:rsidP="00D17132">
            <w:pPr>
              <w:jc w:val="center"/>
              <w:rPr>
                <w:color w:val="000000"/>
                <w:sz w:val="22"/>
                <w:szCs w:val="22"/>
              </w:rPr>
            </w:pPr>
          </w:p>
        </w:tc>
      </w:tr>
      <w:tr w:rsidR="00D17132" w:rsidTr="006446FF">
        <w:trPr>
          <w:trHeight w:val="422"/>
        </w:trPr>
        <w:tc>
          <w:tcPr>
            <w:tcW w:w="632" w:type="dxa"/>
            <w:shd w:val="clear" w:color="auto" w:fill="auto"/>
            <w:noWrap/>
            <w:vAlign w:val="center"/>
          </w:tcPr>
          <w:p w:rsidR="00D17132" w:rsidRDefault="00D17132" w:rsidP="00D17132">
            <w:pPr>
              <w:jc w:val="center"/>
              <w:rPr>
                <w:color w:val="000000"/>
                <w:sz w:val="22"/>
                <w:szCs w:val="22"/>
              </w:rPr>
            </w:pPr>
          </w:p>
        </w:tc>
        <w:tc>
          <w:tcPr>
            <w:tcW w:w="5791" w:type="dxa"/>
            <w:shd w:val="clear" w:color="auto" w:fill="auto"/>
            <w:noWrap/>
            <w:vAlign w:val="center"/>
          </w:tcPr>
          <w:p w:rsidR="00D17132" w:rsidRDefault="00D17132" w:rsidP="00D17132">
            <w:pPr>
              <w:rPr>
                <w:color w:val="000000"/>
                <w:sz w:val="22"/>
                <w:szCs w:val="22"/>
              </w:rPr>
            </w:pPr>
            <w:r w:rsidRPr="009011B7">
              <w:rPr>
                <w:sz w:val="26"/>
                <w:szCs w:val="26"/>
                <w:lang w:val="vi-VN"/>
              </w:rPr>
              <w:t>Học sinh hoàn thành chương trình Tiểu Học</w:t>
            </w:r>
          </w:p>
        </w:tc>
        <w:tc>
          <w:tcPr>
            <w:tcW w:w="1602" w:type="dxa"/>
            <w:vAlign w:val="center"/>
          </w:tcPr>
          <w:p w:rsidR="00D17132" w:rsidRDefault="00D17132" w:rsidP="00D17132">
            <w:pPr>
              <w:jc w:val="center"/>
              <w:rPr>
                <w:color w:val="000000"/>
                <w:sz w:val="22"/>
                <w:szCs w:val="22"/>
              </w:rPr>
            </w:pPr>
            <w:r w:rsidRPr="009011B7">
              <w:rPr>
                <w:sz w:val="26"/>
                <w:szCs w:val="26"/>
                <w:lang w:val="vi-VN"/>
              </w:rPr>
              <w:t>100%.</w:t>
            </w:r>
          </w:p>
        </w:tc>
        <w:tc>
          <w:tcPr>
            <w:tcW w:w="1629" w:type="dxa"/>
            <w:shd w:val="clear" w:color="auto" w:fill="auto"/>
            <w:noWrap/>
            <w:vAlign w:val="bottom"/>
          </w:tcPr>
          <w:p w:rsidR="00D17132" w:rsidRDefault="00D17132" w:rsidP="00D17132">
            <w:pPr>
              <w:jc w:val="center"/>
              <w:rPr>
                <w:color w:val="000000"/>
                <w:sz w:val="22"/>
                <w:szCs w:val="22"/>
              </w:rPr>
            </w:pPr>
          </w:p>
        </w:tc>
      </w:tr>
      <w:tr w:rsidR="00D17132" w:rsidTr="006446FF">
        <w:trPr>
          <w:trHeight w:val="422"/>
        </w:trPr>
        <w:tc>
          <w:tcPr>
            <w:tcW w:w="632" w:type="dxa"/>
            <w:shd w:val="clear" w:color="auto" w:fill="auto"/>
            <w:noWrap/>
            <w:vAlign w:val="center"/>
          </w:tcPr>
          <w:p w:rsidR="00D17132" w:rsidRDefault="00D17132" w:rsidP="00D17132">
            <w:pPr>
              <w:jc w:val="center"/>
              <w:rPr>
                <w:color w:val="000000"/>
                <w:sz w:val="22"/>
                <w:szCs w:val="22"/>
              </w:rPr>
            </w:pPr>
          </w:p>
        </w:tc>
        <w:tc>
          <w:tcPr>
            <w:tcW w:w="5791" w:type="dxa"/>
            <w:shd w:val="clear" w:color="auto" w:fill="auto"/>
            <w:noWrap/>
            <w:vAlign w:val="center"/>
          </w:tcPr>
          <w:p w:rsidR="00D17132" w:rsidRPr="000210DA" w:rsidRDefault="00D17132" w:rsidP="00D17132">
            <w:pPr>
              <w:rPr>
                <w:sz w:val="26"/>
                <w:szCs w:val="26"/>
              </w:rPr>
            </w:pPr>
            <w:r>
              <w:rPr>
                <w:sz w:val="26"/>
                <w:szCs w:val="26"/>
              </w:rPr>
              <w:t>Học sinh khen thưởng</w:t>
            </w:r>
          </w:p>
        </w:tc>
        <w:tc>
          <w:tcPr>
            <w:tcW w:w="1602" w:type="dxa"/>
            <w:vAlign w:val="center"/>
          </w:tcPr>
          <w:p w:rsidR="00D17132" w:rsidRPr="000210DA" w:rsidRDefault="00D17132" w:rsidP="00D17132">
            <w:pPr>
              <w:jc w:val="center"/>
              <w:rPr>
                <w:sz w:val="26"/>
                <w:szCs w:val="26"/>
              </w:rPr>
            </w:pPr>
            <w:r>
              <w:rPr>
                <w:sz w:val="26"/>
                <w:szCs w:val="26"/>
              </w:rPr>
              <w:t>65%</w:t>
            </w:r>
          </w:p>
        </w:tc>
        <w:tc>
          <w:tcPr>
            <w:tcW w:w="1629" w:type="dxa"/>
            <w:shd w:val="clear" w:color="auto" w:fill="auto"/>
            <w:noWrap/>
            <w:vAlign w:val="bottom"/>
          </w:tcPr>
          <w:p w:rsidR="00D17132" w:rsidRDefault="00D17132" w:rsidP="00D17132">
            <w:pPr>
              <w:jc w:val="center"/>
              <w:rPr>
                <w:color w:val="000000"/>
                <w:sz w:val="22"/>
                <w:szCs w:val="22"/>
              </w:rPr>
            </w:pPr>
          </w:p>
        </w:tc>
      </w:tr>
    </w:tbl>
    <w:p w:rsidR="00DF5BBB" w:rsidRDefault="00DF5BBB" w:rsidP="000210DA">
      <w:pPr>
        <w:spacing w:line="360" w:lineRule="auto"/>
        <w:ind w:firstLine="720"/>
        <w:jc w:val="both"/>
        <w:rPr>
          <w:rFonts w:ascii="VNI-Times" w:hAnsi="VNI-Times"/>
          <w:b/>
          <w:sz w:val="26"/>
          <w:szCs w:val="26"/>
        </w:rPr>
      </w:pPr>
    </w:p>
    <w:p w:rsidR="003D5B22" w:rsidRDefault="003D5B22" w:rsidP="000210DA">
      <w:pPr>
        <w:spacing w:line="360" w:lineRule="auto"/>
        <w:ind w:firstLine="720"/>
        <w:jc w:val="both"/>
        <w:rPr>
          <w:rFonts w:ascii=".VnTime" w:hAnsi=".VnTime"/>
          <w:sz w:val="26"/>
          <w:szCs w:val="26"/>
        </w:rPr>
      </w:pPr>
      <w:r w:rsidRPr="009011B7">
        <w:rPr>
          <w:rFonts w:ascii="VNI-Times" w:hAnsi="VNI-Times"/>
          <w:b/>
          <w:sz w:val="26"/>
          <w:szCs w:val="26"/>
        </w:rPr>
        <w:t xml:space="preserve">b) </w:t>
      </w:r>
      <w:r w:rsidRPr="009011B7">
        <w:rPr>
          <w:rFonts w:ascii="VNI-Times" w:hAnsi="VNI-Times"/>
          <w:b/>
          <w:sz w:val="26"/>
          <w:szCs w:val="26"/>
          <w:lang w:val="vi-VN"/>
        </w:rPr>
        <w:t>Ñoäi nguõ giaùo vieân</w:t>
      </w:r>
      <w:r w:rsidRPr="009011B7">
        <w:rPr>
          <w:rFonts w:ascii=".VnTime" w:hAnsi=".VnTime"/>
          <w:sz w:val="26"/>
          <w:szCs w:val="26"/>
          <w:lang w:val="vi-VN"/>
        </w:rPr>
        <w:t xml:space="preserve">: </w:t>
      </w: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593"/>
        <w:gridCol w:w="1620"/>
        <w:gridCol w:w="2160"/>
      </w:tblGrid>
      <w:tr w:rsidR="003D5B22" w:rsidRPr="000848B0" w:rsidTr="00BE7944">
        <w:trPr>
          <w:trHeight w:val="575"/>
        </w:trPr>
        <w:tc>
          <w:tcPr>
            <w:tcW w:w="632" w:type="dxa"/>
            <w:shd w:val="clear" w:color="auto" w:fill="auto"/>
            <w:noWrap/>
            <w:vAlign w:val="center"/>
            <w:hideMark/>
          </w:tcPr>
          <w:p w:rsidR="003D5B22" w:rsidRPr="000848B0" w:rsidRDefault="003D5B22" w:rsidP="00BE7944">
            <w:pPr>
              <w:jc w:val="center"/>
              <w:rPr>
                <w:b/>
                <w:color w:val="000000"/>
                <w:sz w:val="22"/>
                <w:szCs w:val="22"/>
              </w:rPr>
            </w:pPr>
            <w:r w:rsidRPr="000848B0">
              <w:rPr>
                <w:b/>
                <w:color w:val="000000"/>
                <w:sz w:val="22"/>
                <w:szCs w:val="22"/>
              </w:rPr>
              <w:t>STT</w:t>
            </w:r>
          </w:p>
        </w:tc>
        <w:tc>
          <w:tcPr>
            <w:tcW w:w="5593" w:type="dxa"/>
            <w:shd w:val="clear" w:color="auto" w:fill="auto"/>
            <w:noWrap/>
            <w:vAlign w:val="center"/>
            <w:hideMark/>
          </w:tcPr>
          <w:p w:rsidR="003D5B22" w:rsidRPr="000848B0" w:rsidRDefault="003D5B22" w:rsidP="00BE7944">
            <w:pPr>
              <w:jc w:val="center"/>
              <w:rPr>
                <w:b/>
                <w:color w:val="000000"/>
                <w:sz w:val="22"/>
                <w:szCs w:val="22"/>
              </w:rPr>
            </w:pPr>
            <w:r>
              <w:rPr>
                <w:b/>
                <w:color w:val="000000"/>
                <w:sz w:val="22"/>
                <w:szCs w:val="22"/>
              </w:rPr>
              <w:t>NỘI DUNG</w:t>
            </w:r>
          </w:p>
        </w:tc>
        <w:tc>
          <w:tcPr>
            <w:tcW w:w="1620" w:type="dxa"/>
            <w:vAlign w:val="center"/>
          </w:tcPr>
          <w:p w:rsidR="003D5B22" w:rsidRPr="000848B0" w:rsidRDefault="003D5B22" w:rsidP="00BE7944">
            <w:pPr>
              <w:jc w:val="center"/>
              <w:rPr>
                <w:b/>
                <w:color w:val="000000"/>
                <w:sz w:val="22"/>
                <w:szCs w:val="22"/>
              </w:rPr>
            </w:pPr>
            <w:r>
              <w:rPr>
                <w:b/>
                <w:color w:val="000000"/>
                <w:sz w:val="22"/>
                <w:szCs w:val="22"/>
              </w:rPr>
              <w:t xml:space="preserve">KẾ HOẠCH </w:t>
            </w:r>
          </w:p>
        </w:tc>
        <w:tc>
          <w:tcPr>
            <w:tcW w:w="2160" w:type="dxa"/>
            <w:shd w:val="clear" w:color="auto" w:fill="auto"/>
            <w:noWrap/>
            <w:vAlign w:val="center"/>
            <w:hideMark/>
          </w:tcPr>
          <w:p w:rsidR="003D5B22" w:rsidRPr="000848B0" w:rsidRDefault="003D5B22" w:rsidP="00BE7944">
            <w:pPr>
              <w:jc w:val="center"/>
              <w:rPr>
                <w:b/>
                <w:color w:val="000000"/>
                <w:sz w:val="22"/>
                <w:szCs w:val="22"/>
              </w:rPr>
            </w:pPr>
            <w:r>
              <w:rPr>
                <w:b/>
                <w:color w:val="000000"/>
                <w:sz w:val="22"/>
                <w:szCs w:val="22"/>
              </w:rPr>
              <w:t>GHI CHÚ</w:t>
            </w:r>
          </w:p>
        </w:tc>
      </w:tr>
      <w:tr w:rsidR="003D5B22" w:rsidTr="00BE7944">
        <w:trPr>
          <w:trHeight w:val="458"/>
        </w:trPr>
        <w:tc>
          <w:tcPr>
            <w:tcW w:w="632" w:type="dxa"/>
            <w:shd w:val="clear" w:color="auto" w:fill="auto"/>
            <w:noWrap/>
            <w:vAlign w:val="center"/>
            <w:hideMark/>
          </w:tcPr>
          <w:p w:rsidR="003D5B22" w:rsidRDefault="003D5B22" w:rsidP="00BE7944">
            <w:pPr>
              <w:jc w:val="center"/>
              <w:rPr>
                <w:color w:val="000000"/>
                <w:sz w:val="22"/>
                <w:szCs w:val="22"/>
              </w:rPr>
            </w:pPr>
            <w:r>
              <w:rPr>
                <w:color w:val="000000"/>
                <w:sz w:val="22"/>
                <w:szCs w:val="22"/>
              </w:rPr>
              <w:t>1</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Trình độ trên chuẩn</w:t>
            </w:r>
          </w:p>
        </w:tc>
        <w:tc>
          <w:tcPr>
            <w:tcW w:w="1620" w:type="dxa"/>
            <w:vAlign w:val="center"/>
          </w:tcPr>
          <w:p w:rsidR="003D5B22" w:rsidRDefault="00632B96" w:rsidP="00BE7944">
            <w:pPr>
              <w:jc w:val="center"/>
              <w:rPr>
                <w:color w:val="000000"/>
                <w:sz w:val="22"/>
                <w:szCs w:val="22"/>
              </w:rPr>
            </w:pPr>
            <w:r>
              <w:rPr>
                <w:color w:val="000000"/>
                <w:sz w:val="22"/>
                <w:szCs w:val="22"/>
              </w:rPr>
              <w:t>7</w:t>
            </w:r>
            <w:r w:rsidR="003D5B22">
              <w:rPr>
                <w:color w:val="000000"/>
                <w:sz w:val="22"/>
                <w:szCs w:val="22"/>
              </w:rPr>
              <w:t>0%</w:t>
            </w:r>
          </w:p>
        </w:tc>
        <w:tc>
          <w:tcPr>
            <w:tcW w:w="2160" w:type="dxa"/>
            <w:shd w:val="clear" w:color="auto" w:fill="auto"/>
            <w:noWrap/>
            <w:vAlign w:val="center"/>
          </w:tcPr>
          <w:p w:rsidR="003D5B22" w:rsidRDefault="003D5B22" w:rsidP="00BE7944">
            <w:pPr>
              <w:jc w:val="center"/>
              <w:rPr>
                <w:color w:val="000000"/>
                <w:sz w:val="22"/>
                <w:szCs w:val="22"/>
              </w:rPr>
            </w:pPr>
          </w:p>
        </w:tc>
      </w:tr>
      <w:tr w:rsidR="003D5B22" w:rsidTr="00BE7944">
        <w:trPr>
          <w:trHeight w:val="422"/>
        </w:trPr>
        <w:tc>
          <w:tcPr>
            <w:tcW w:w="632" w:type="dxa"/>
            <w:shd w:val="clear" w:color="auto" w:fill="auto"/>
            <w:noWrap/>
            <w:vAlign w:val="center"/>
            <w:hideMark/>
          </w:tcPr>
          <w:p w:rsidR="003D5B22" w:rsidRDefault="003D5B22" w:rsidP="00BE7944">
            <w:pPr>
              <w:jc w:val="center"/>
              <w:rPr>
                <w:color w:val="000000"/>
                <w:sz w:val="22"/>
                <w:szCs w:val="22"/>
              </w:rPr>
            </w:pPr>
            <w:r>
              <w:rPr>
                <w:color w:val="000000"/>
                <w:sz w:val="22"/>
                <w:szCs w:val="22"/>
              </w:rPr>
              <w:t>2</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GV xếp loại BDTX loại khá giỏi</w:t>
            </w:r>
          </w:p>
        </w:tc>
        <w:tc>
          <w:tcPr>
            <w:tcW w:w="1620" w:type="dxa"/>
            <w:vAlign w:val="center"/>
          </w:tcPr>
          <w:p w:rsidR="003D5B22" w:rsidRDefault="003D5B22" w:rsidP="00BE7944">
            <w:pPr>
              <w:jc w:val="center"/>
              <w:rPr>
                <w:color w:val="000000"/>
                <w:sz w:val="22"/>
                <w:szCs w:val="22"/>
              </w:rPr>
            </w:pPr>
            <w:r>
              <w:rPr>
                <w:color w:val="000000"/>
                <w:sz w:val="22"/>
                <w:szCs w:val="22"/>
              </w:rPr>
              <w:t>70%</w:t>
            </w:r>
          </w:p>
        </w:tc>
        <w:tc>
          <w:tcPr>
            <w:tcW w:w="2160" w:type="dxa"/>
            <w:shd w:val="clear" w:color="auto" w:fill="auto"/>
            <w:noWrap/>
            <w:vAlign w:val="center"/>
          </w:tcPr>
          <w:p w:rsidR="003D5B22" w:rsidRDefault="003D5B22" w:rsidP="00BE7944">
            <w:pPr>
              <w:rPr>
                <w:color w:val="000000"/>
                <w:sz w:val="22"/>
                <w:szCs w:val="22"/>
              </w:rPr>
            </w:pPr>
            <w:r>
              <w:rPr>
                <w:color w:val="000000"/>
                <w:sz w:val="22"/>
                <w:szCs w:val="22"/>
              </w:rPr>
              <w:t>25% loại giỏi trở lên.</w:t>
            </w:r>
          </w:p>
        </w:tc>
      </w:tr>
      <w:tr w:rsidR="003D5B22" w:rsidTr="00BE7944">
        <w:trPr>
          <w:trHeight w:val="422"/>
        </w:trPr>
        <w:tc>
          <w:tcPr>
            <w:tcW w:w="632" w:type="dxa"/>
            <w:shd w:val="clear" w:color="auto" w:fill="auto"/>
            <w:noWrap/>
            <w:vAlign w:val="center"/>
          </w:tcPr>
          <w:p w:rsidR="003D5B22" w:rsidRDefault="003D5B22" w:rsidP="00BE7944">
            <w:pPr>
              <w:jc w:val="center"/>
              <w:rPr>
                <w:color w:val="000000"/>
                <w:sz w:val="22"/>
                <w:szCs w:val="22"/>
              </w:rPr>
            </w:pPr>
            <w:r>
              <w:rPr>
                <w:color w:val="000000"/>
                <w:sz w:val="22"/>
                <w:szCs w:val="22"/>
              </w:rPr>
              <w:t>3</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Đánh giá GV theo chuẩn nghề nghiệp GVTH, xếp loại xuất sắc</w:t>
            </w:r>
          </w:p>
        </w:tc>
        <w:tc>
          <w:tcPr>
            <w:tcW w:w="1620" w:type="dxa"/>
            <w:vAlign w:val="center"/>
          </w:tcPr>
          <w:p w:rsidR="003D5B22" w:rsidRDefault="000210DA" w:rsidP="00BE7944">
            <w:pPr>
              <w:jc w:val="center"/>
              <w:rPr>
                <w:color w:val="000000"/>
                <w:sz w:val="22"/>
                <w:szCs w:val="22"/>
              </w:rPr>
            </w:pPr>
            <w:r>
              <w:rPr>
                <w:color w:val="000000"/>
                <w:sz w:val="22"/>
                <w:szCs w:val="22"/>
              </w:rPr>
              <w:t>8</w:t>
            </w:r>
            <w:r w:rsidR="003D5B22">
              <w:rPr>
                <w:color w:val="000000"/>
                <w:sz w:val="22"/>
                <w:szCs w:val="22"/>
              </w:rPr>
              <w:t>0%</w:t>
            </w:r>
          </w:p>
        </w:tc>
        <w:tc>
          <w:tcPr>
            <w:tcW w:w="2160" w:type="dxa"/>
            <w:shd w:val="clear" w:color="auto" w:fill="auto"/>
            <w:noWrap/>
            <w:vAlign w:val="center"/>
          </w:tcPr>
          <w:p w:rsidR="003D5B22" w:rsidRDefault="003D5B22"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3D5B22" w:rsidP="00BE7944">
            <w:pPr>
              <w:jc w:val="center"/>
              <w:rPr>
                <w:color w:val="000000"/>
                <w:sz w:val="22"/>
                <w:szCs w:val="22"/>
              </w:rPr>
            </w:pPr>
            <w:r>
              <w:rPr>
                <w:color w:val="000000"/>
                <w:sz w:val="22"/>
                <w:szCs w:val="22"/>
              </w:rPr>
              <w:t>4</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Đánh giá GV theo chuẩn nghề nghiệp GVTH, xếp loại khá</w:t>
            </w:r>
          </w:p>
        </w:tc>
        <w:tc>
          <w:tcPr>
            <w:tcW w:w="1620" w:type="dxa"/>
            <w:vAlign w:val="center"/>
          </w:tcPr>
          <w:p w:rsidR="003D5B22" w:rsidRDefault="000210DA" w:rsidP="00BE7944">
            <w:pPr>
              <w:jc w:val="center"/>
              <w:rPr>
                <w:color w:val="000000"/>
                <w:sz w:val="22"/>
                <w:szCs w:val="22"/>
              </w:rPr>
            </w:pPr>
            <w:r>
              <w:rPr>
                <w:color w:val="000000"/>
                <w:sz w:val="22"/>
                <w:szCs w:val="22"/>
              </w:rPr>
              <w:t>2</w:t>
            </w:r>
            <w:r w:rsidR="003D5B22">
              <w:rPr>
                <w:color w:val="000000"/>
                <w:sz w:val="22"/>
                <w:szCs w:val="22"/>
              </w:rPr>
              <w:t>0%</w:t>
            </w:r>
          </w:p>
        </w:tc>
        <w:tc>
          <w:tcPr>
            <w:tcW w:w="2160" w:type="dxa"/>
            <w:shd w:val="clear" w:color="auto" w:fill="auto"/>
            <w:noWrap/>
            <w:vAlign w:val="center"/>
          </w:tcPr>
          <w:p w:rsidR="003D5B22" w:rsidRDefault="003D5B22"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3D5B22" w:rsidP="00BE7944">
            <w:pPr>
              <w:jc w:val="center"/>
              <w:rPr>
                <w:color w:val="000000"/>
                <w:sz w:val="22"/>
                <w:szCs w:val="22"/>
              </w:rPr>
            </w:pPr>
            <w:r>
              <w:rPr>
                <w:color w:val="000000"/>
                <w:sz w:val="22"/>
                <w:szCs w:val="22"/>
              </w:rPr>
              <w:t>5</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Giáo viên giỏi cấp trường</w:t>
            </w:r>
          </w:p>
        </w:tc>
        <w:tc>
          <w:tcPr>
            <w:tcW w:w="1620" w:type="dxa"/>
            <w:vAlign w:val="center"/>
          </w:tcPr>
          <w:p w:rsidR="003D5B22" w:rsidRDefault="003D5B22" w:rsidP="00BE7944">
            <w:pPr>
              <w:jc w:val="center"/>
              <w:rPr>
                <w:color w:val="000000"/>
                <w:sz w:val="22"/>
                <w:szCs w:val="22"/>
              </w:rPr>
            </w:pPr>
            <w:r>
              <w:rPr>
                <w:color w:val="000000"/>
                <w:sz w:val="22"/>
                <w:szCs w:val="22"/>
              </w:rPr>
              <w:t>20 đ/c</w:t>
            </w:r>
          </w:p>
        </w:tc>
        <w:tc>
          <w:tcPr>
            <w:tcW w:w="2160" w:type="dxa"/>
            <w:shd w:val="clear" w:color="auto" w:fill="auto"/>
            <w:noWrap/>
            <w:vAlign w:val="center"/>
          </w:tcPr>
          <w:p w:rsidR="003D5B22" w:rsidRDefault="003D5B22" w:rsidP="00BE7944">
            <w:pPr>
              <w:rPr>
                <w:color w:val="000000"/>
                <w:sz w:val="22"/>
                <w:szCs w:val="22"/>
              </w:rPr>
            </w:pPr>
          </w:p>
        </w:tc>
      </w:tr>
      <w:tr w:rsidR="000210DA" w:rsidTr="00BE7944">
        <w:trPr>
          <w:trHeight w:val="422"/>
        </w:trPr>
        <w:tc>
          <w:tcPr>
            <w:tcW w:w="632" w:type="dxa"/>
            <w:shd w:val="clear" w:color="auto" w:fill="auto"/>
            <w:noWrap/>
            <w:vAlign w:val="center"/>
          </w:tcPr>
          <w:p w:rsidR="000210DA" w:rsidRDefault="000210DA" w:rsidP="00BE7944">
            <w:pPr>
              <w:jc w:val="center"/>
              <w:rPr>
                <w:color w:val="000000"/>
                <w:sz w:val="22"/>
                <w:szCs w:val="22"/>
              </w:rPr>
            </w:pPr>
            <w:r>
              <w:rPr>
                <w:color w:val="000000"/>
                <w:sz w:val="22"/>
                <w:szCs w:val="22"/>
              </w:rPr>
              <w:t>6</w:t>
            </w:r>
          </w:p>
        </w:tc>
        <w:tc>
          <w:tcPr>
            <w:tcW w:w="5593" w:type="dxa"/>
            <w:shd w:val="clear" w:color="auto" w:fill="auto"/>
            <w:noWrap/>
            <w:vAlign w:val="center"/>
          </w:tcPr>
          <w:p w:rsidR="000210DA" w:rsidRDefault="000210DA" w:rsidP="00BE7944">
            <w:pPr>
              <w:rPr>
                <w:color w:val="000000"/>
                <w:sz w:val="22"/>
                <w:szCs w:val="22"/>
              </w:rPr>
            </w:pPr>
            <w:r>
              <w:rPr>
                <w:color w:val="000000"/>
                <w:sz w:val="22"/>
                <w:szCs w:val="22"/>
              </w:rPr>
              <w:t>Giáo viên dạy giỏi cấp huyện</w:t>
            </w:r>
          </w:p>
        </w:tc>
        <w:tc>
          <w:tcPr>
            <w:tcW w:w="1620" w:type="dxa"/>
            <w:vAlign w:val="center"/>
          </w:tcPr>
          <w:p w:rsidR="000210DA" w:rsidRDefault="000210DA" w:rsidP="00BE7944">
            <w:pPr>
              <w:jc w:val="center"/>
              <w:rPr>
                <w:color w:val="000000"/>
                <w:sz w:val="22"/>
                <w:szCs w:val="22"/>
              </w:rPr>
            </w:pPr>
            <w:r>
              <w:rPr>
                <w:color w:val="000000"/>
                <w:sz w:val="22"/>
                <w:szCs w:val="22"/>
              </w:rPr>
              <w:t>05 đ/c</w:t>
            </w:r>
          </w:p>
        </w:tc>
        <w:tc>
          <w:tcPr>
            <w:tcW w:w="2160" w:type="dxa"/>
            <w:shd w:val="clear" w:color="auto" w:fill="auto"/>
            <w:noWrap/>
            <w:vAlign w:val="center"/>
          </w:tcPr>
          <w:p w:rsidR="000210DA" w:rsidRDefault="000210DA" w:rsidP="00BE7944">
            <w:pPr>
              <w:rPr>
                <w:color w:val="000000"/>
                <w:sz w:val="22"/>
                <w:szCs w:val="22"/>
              </w:rPr>
            </w:pPr>
          </w:p>
        </w:tc>
      </w:tr>
      <w:tr w:rsidR="000210DA" w:rsidTr="00BE7944">
        <w:trPr>
          <w:trHeight w:val="422"/>
        </w:trPr>
        <w:tc>
          <w:tcPr>
            <w:tcW w:w="632" w:type="dxa"/>
            <w:shd w:val="clear" w:color="auto" w:fill="auto"/>
            <w:noWrap/>
            <w:vAlign w:val="center"/>
          </w:tcPr>
          <w:p w:rsidR="000210DA" w:rsidRDefault="000210DA" w:rsidP="00BE7944">
            <w:pPr>
              <w:jc w:val="center"/>
              <w:rPr>
                <w:color w:val="000000"/>
                <w:sz w:val="22"/>
                <w:szCs w:val="22"/>
              </w:rPr>
            </w:pPr>
            <w:r>
              <w:rPr>
                <w:color w:val="000000"/>
                <w:sz w:val="22"/>
                <w:szCs w:val="22"/>
              </w:rPr>
              <w:t>7</w:t>
            </w:r>
          </w:p>
        </w:tc>
        <w:tc>
          <w:tcPr>
            <w:tcW w:w="5593" w:type="dxa"/>
            <w:shd w:val="clear" w:color="auto" w:fill="auto"/>
            <w:noWrap/>
            <w:vAlign w:val="center"/>
          </w:tcPr>
          <w:p w:rsidR="000210DA" w:rsidRDefault="000210DA" w:rsidP="00BE7944">
            <w:pPr>
              <w:rPr>
                <w:color w:val="000000"/>
                <w:sz w:val="22"/>
                <w:szCs w:val="22"/>
              </w:rPr>
            </w:pPr>
            <w:r>
              <w:rPr>
                <w:color w:val="000000"/>
                <w:sz w:val="22"/>
                <w:szCs w:val="22"/>
              </w:rPr>
              <w:t>Giáo viên chủ nhiệm giỏi cấp trường</w:t>
            </w:r>
          </w:p>
        </w:tc>
        <w:tc>
          <w:tcPr>
            <w:tcW w:w="1620" w:type="dxa"/>
            <w:vAlign w:val="center"/>
          </w:tcPr>
          <w:p w:rsidR="000210DA" w:rsidRDefault="000210DA" w:rsidP="00BE7944">
            <w:pPr>
              <w:jc w:val="center"/>
              <w:rPr>
                <w:color w:val="000000"/>
                <w:sz w:val="22"/>
                <w:szCs w:val="22"/>
              </w:rPr>
            </w:pPr>
            <w:r>
              <w:rPr>
                <w:color w:val="000000"/>
                <w:sz w:val="22"/>
                <w:szCs w:val="22"/>
              </w:rPr>
              <w:t>15 đ/c</w:t>
            </w:r>
          </w:p>
        </w:tc>
        <w:tc>
          <w:tcPr>
            <w:tcW w:w="2160" w:type="dxa"/>
            <w:shd w:val="clear" w:color="auto" w:fill="auto"/>
            <w:noWrap/>
            <w:vAlign w:val="center"/>
          </w:tcPr>
          <w:p w:rsidR="000210DA" w:rsidRDefault="000210DA" w:rsidP="00BE7944">
            <w:pPr>
              <w:rPr>
                <w:color w:val="000000"/>
                <w:sz w:val="22"/>
                <w:szCs w:val="22"/>
              </w:rPr>
            </w:pPr>
          </w:p>
        </w:tc>
      </w:tr>
      <w:tr w:rsidR="000210DA" w:rsidTr="00BE7944">
        <w:trPr>
          <w:trHeight w:val="422"/>
        </w:trPr>
        <w:tc>
          <w:tcPr>
            <w:tcW w:w="632" w:type="dxa"/>
            <w:shd w:val="clear" w:color="auto" w:fill="auto"/>
            <w:noWrap/>
            <w:vAlign w:val="center"/>
          </w:tcPr>
          <w:p w:rsidR="000210DA" w:rsidRDefault="000210DA" w:rsidP="00BE7944">
            <w:pPr>
              <w:jc w:val="center"/>
              <w:rPr>
                <w:color w:val="000000"/>
                <w:sz w:val="22"/>
                <w:szCs w:val="22"/>
              </w:rPr>
            </w:pPr>
            <w:r>
              <w:rPr>
                <w:color w:val="000000"/>
                <w:sz w:val="22"/>
                <w:szCs w:val="22"/>
              </w:rPr>
              <w:t>8</w:t>
            </w:r>
          </w:p>
        </w:tc>
        <w:tc>
          <w:tcPr>
            <w:tcW w:w="5593" w:type="dxa"/>
            <w:shd w:val="clear" w:color="auto" w:fill="auto"/>
            <w:noWrap/>
            <w:vAlign w:val="center"/>
          </w:tcPr>
          <w:p w:rsidR="000210DA" w:rsidRDefault="000210DA" w:rsidP="00BE7944">
            <w:pPr>
              <w:rPr>
                <w:color w:val="000000"/>
                <w:sz w:val="22"/>
                <w:szCs w:val="22"/>
              </w:rPr>
            </w:pPr>
            <w:r>
              <w:rPr>
                <w:color w:val="000000"/>
                <w:sz w:val="22"/>
                <w:szCs w:val="22"/>
              </w:rPr>
              <w:t>Giáo viên chủ nhiệm giỏi cấp huyện</w:t>
            </w:r>
          </w:p>
        </w:tc>
        <w:tc>
          <w:tcPr>
            <w:tcW w:w="1620" w:type="dxa"/>
            <w:vAlign w:val="center"/>
          </w:tcPr>
          <w:p w:rsidR="000210DA" w:rsidRDefault="000210DA" w:rsidP="00BE7944">
            <w:pPr>
              <w:jc w:val="center"/>
              <w:rPr>
                <w:color w:val="000000"/>
                <w:sz w:val="22"/>
                <w:szCs w:val="22"/>
              </w:rPr>
            </w:pPr>
            <w:r>
              <w:rPr>
                <w:color w:val="000000"/>
                <w:sz w:val="22"/>
                <w:szCs w:val="22"/>
              </w:rPr>
              <w:t>05 đ/c</w:t>
            </w:r>
          </w:p>
        </w:tc>
        <w:tc>
          <w:tcPr>
            <w:tcW w:w="2160" w:type="dxa"/>
            <w:shd w:val="clear" w:color="auto" w:fill="auto"/>
            <w:noWrap/>
            <w:vAlign w:val="center"/>
          </w:tcPr>
          <w:p w:rsidR="000210DA" w:rsidRDefault="000210DA"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0210DA" w:rsidP="00BE7944">
            <w:pPr>
              <w:jc w:val="center"/>
              <w:rPr>
                <w:color w:val="000000"/>
                <w:sz w:val="22"/>
                <w:szCs w:val="22"/>
              </w:rPr>
            </w:pPr>
            <w:r>
              <w:rPr>
                <w:color w:val="000000"/>
                <w:sz w:val="22"/>
                <w:szCs w:val="22"/>
              </w:rPr>
              <w:t>9</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Sáng kiến kinh nghiệm cấp huyện</w:t>
            </w:r>
          </w:p>
        </w:tc>
        <w:tc>
          <w:tcPr>
            <w:tcW w:w="1620" w:type="dxa"/>
            <w:vAlign w:val="center"/>
          </w:tcPr>
          <w:p w:rsidR="003D5B22" w:rsidRDefault="000210DA" w:rsidP="00BE7944">
            <w:pPr>
              <w:jc w:val="center"/>
              <w:rPr>
                <w:color w:val="000000"/>
                <w:sz w:val="22"/>
                <w:szCs w:val="22"/>
              </w:rPr>
            </w:pPr>
            <w:r>
              <w:rPr>
                <w:color w:val="000000"/>
                <w:sz w:val="22"/>
                <w:szCs w:val="22"/>
              </w:rPr>
              <w:t>10 đ/c</w:t>
            </w:r>
          </w:p>
        </w:tc>
        <w:tc>
          <w:tcPr>
            <w:tcW w:w="2160" w:type="dxa"/>
            <w:shd w:val="clear" w:color="auto" w:fill="auto"/>
            <w:noWrap/>
            <w:vAlign w:val="center"/>
          </w:tcPr>
          <w:p w:rsidR="003D5B22" w:rsidRDefault="003D5B22"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0210DA" w:rsidP="00BE7944">
            <w:pPr>
              <w:jc w:val="center"/>
              <w:rPr>
                <w:color w:val="000000"/>
                <w:sz w:val="22"/>
                <w:szCs w:val="22"/>
              </w:rPr>
            </w:pPr>
            <w:r>
              <w:rPr>
                <w:color w:val="000000"/>
                <w:sz w:val="22"/>
                <w:szCs w:val="22"/>
              </w:rPr>
              <w:t>10</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Sáng kiến kinh nghiệm cấp tỉnh</w:t>
            </w:r>
          </w:p>
        </w:tc>
        <w:tc>
          <w:tcPr>
            <w:tcW w:w="1620" w:type="dxa"/>
            <w:vAlign w:val="center"/>
          </w:tcPr>
          <w:p w:rsidR="003D5B22" w:rsidRDefault="000210DA" w:rsidP="00BE7944">
            <w:pPr>
              <w:jc w:val="center"/>
              <w:rPr>
                <w:color w:val="000000"/>
                <w:sz w:val="22"/>
                <w:szCs w:val="22"/>
              </w:rPr>
            </w:pPr>
            <w:r>
              <w:rPr>
                <w:color w:val="000000"/>
                <w:sz w:val="22"/>
                <w:szCs w:val="22"/>
              </w:rPr>
              <w:t>03 đ/c</w:t>
            </w:r>
          </w:p>
        </w:tc>
        <w:tc>
          <w:tcPr>
            <w:tcW w:w="2160" w:type="dxa"/>
            <w:shd w:val="clear" w:color="auto" w:fill="auto"/>
            <w:noWrap/>
            <w:vAlign w:val="center"/>
          </w:tcPr>
          <w:p w:rsidR="003D5B22" w:rsidRDefault="003D5B22"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0210DA" w:rsidP="00BE7944">
            <w:pPr>
              <w:jc w:val="center"/>
              <w:rPr>
                <w:color w:val="000000"/>
                <w:sz w:val="22"/>
                <w:szCs w:val="22"/>
              </w:rPr>
            </w:pPr>
            <w:r>
              <w:rPr>
                <w:color w:val="000000"/>
                <w:sz w:val="22"/>
                <w:szCs w:val="22"/>
              </w:rPr>
              <w:t>11</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Chiến sĩ thi đua cấp cơ sở</w:t>
            </w:r>
          </w:p>
        </w:tc>
        <w:tc>
          <w:tcPr>
            <w:tcW w:w="1620" w:type="dxa"/>
            <w:vAlign w:val="center"/>
          </w:tcPr>
          <w:p w:rsidR="003D5B22" w:rsidRDefault="000210DA" w:rsidP="00BE7944">
            <w:pPr>
              <w:jc w:val="center"/>
              <w:rPr>
                <w:color w:val="000000"/>
                <w:sz w:val="22"/>
                <w:szCs w:val="22"/>
              </w:rPr>
            </w:pPr>
            <w:r>
              <w:rPr>
                <w:color w:val="000000"/>
                <w:sz w:val="22"/>
                <w:szCs w:val="22"/>
              </w:rPr>
              <w:t>03</w:t>
            </w:r>
            <w:r w:rsidR="003D5B22">
              <w:rPr>
                <w:color w:val="000000"/>
                <w:sz w:val="22"/>
                <w:szCs w:val="22"/>
              </w:rPr>
              <w:t xml:space="preserve"> đ/c</w:t>
            </w:r>
          </w:p>
        </w:tc>
        <w:tc>
          <w:tcPr>
            <w:tcW w:w="2160" w:type="dxa"/>
            <w:shd w:val="clear" w:color="auto" w:fill="auto"/>
            <w:noWrap/>
            <w:vAlign w:val="center"/>
          </w:tcPr>
          <w:p w:rsidR="003D5B22" w:rsidRDefault="003D5B22"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0210DA" w:rsidP="00BE7944">
            <w:pPr>
              <w:jc w:val="center"/>
              <w:rPr>
                <w:color w:val="000000"/>
                <w:sz w:val="22"/>
                <w:szCs w:val="22"/>
              </w:rPr>
            </w:pPr>
            <w:r>
              <w:rPr>
                <w:color w:val="000000"/>
                <w:sz w:val="22"/>
                <w:szCs w:val="22"/>
              </w:rPr>
              <w:t>12</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Danh hiệu lao động tiên tiến cấp huyện</w:t>
            </w:r>
          </w:p>
        </w:tc>
        <w:tc>
          <w:tcPr>
            <w:tcW w:w="1620" w:type="dxa"/>
            <w:vAlign w:val="center"/>
          </w:tcPr>
          <w:p w:rsidR="003D5B22" w:rsidRDefault="003D5B22" w:rsidP="00BE7944">
            <w:pPr>
              <w:jc w:val="center"/>
              <w:rPr>
                <w:color w:val="000000"/>
                <w:sz w:val="22"/>
                <w:szCs w:val="22"/>
              </w:rPr>
            </w:pPr>
            <w:r>
              <w:rPr>
                <w:color w:val="000000"/>
                <w:sz w:val="22"/>
                <w:szCs w:val="22"/>
              </w:rPr>
              <w:t>50%</w:t>
            </w:r>
          </w:p>
        </w:tc>
        <w:tc>
          <w:tcPr>
            <w:tcW w:w="2160" w:type="dxa"/>
            <w:shd w:val="clear" w:color="auto" w:fill="auto"/>
            <w:noWrap/>
            <w:vAlign w:val="center"/>
          </w:tcPr>
          <w:p w:rsidR="003D5B22" w:rsidRDefault="003D5B22" w:rsidP="00BE7944">
            <w:pPr>
              <w:rPr>
                <w:color w:val="000000"/>
                <w:sz w:val="22"/>
                <w:szCs w:val="22"/>
              </w:rPr>
            </w:pPr>
          </w:p>
        </w:tc>
      </w:tr>
      <w:tr w:rsidR="000210DA" w:rsidTr="00BE7944">
        <w:trPr>
          <w:trHeight w:val="422"/>
        </w:trPr>
        <w:tc>
          <w:tcPr>
            <w:tcW w:w="632" w:type="dxa"/>
            <w:shd w:val="clear" w:color="auto" w:fill="auto"/>
            <w:noWrap/>
            <w:vAlign w:val="center"/>
          </w:tcPr>
          <w:p w:rsidR="000210DA" w:rsidRDefault="000210DA" w:rsidP="00BE7944">
            <w:pPr>
              <w:jc w:val="center"/>
              <w:rPr>
                <w:color w:val="000000"/>
                <w:sz w:val="22"/>
                <w:szCs w:val="22"/>
              </w:rPr>
            </w:pPr>
            <w:r>
              <w:rPr>
                <w:color w:val="000000"/>
                <w:sz w:val="22"/>
                <w:szCs w:val="22"/>
              </w:rPr>
              <w:t>14</w:t>
            </w:r>
          </w:p>
        </w:tc>
        <w:tc>
          <w:tcPr>
            <w:tcW w:w="5593" w:type="dxa"/>
            <w:shd w:val="clear" w:color="auto" w:fill="auto"/>
            <w:noWrap/>
            <w:vAlign w:val="center"/>
          </w:tcPr>
          <w:p w:rsidR="000210DA" w:rsidRPr="000210DA" w:rsidRDefault="000210DA" w:rsidP="000210DA">
            <w:pPr>
              <w:jc w:val="both"/>
              <w:rPr>
                <w:color w:val="000000"/>
                <w:sz w:val="22"/>
                <w:szCs w:val="22"/>
              </w:rPr>
            </w:pPr>
            <w:r w:rsidRPr="000210DA">
              <w:rPr>
                <w:color w:val="000000"/>
                <w:sz w:val="22"/>
                <w:szCs w:val="22"/>
                <w:lang w:val="vi-VN"/>
              </w:rPr>
              <w:t>Tổ hoàn thành xuất sắc nhiệm vụ cấp trường</w:t>
            </w:r>
          </w:p>
        </w:tc>
        <w:tc>
          <w:tcPr>
            <w:tcW w:w="1620" w:type="dxa"/>
            <w:vAlign w:val="center"/>
          </w:tcPr>
          <w:p w:rsidR="000210DA" w:rsidRDefault="000210DA" w:rsidP="00BE7944">
            <w:pPr>
              <w:jc w:val="center"/>
              <w:rPr>
                <w:color w:val="000000"/>
                <w:sz w:val="22"/>
                <w:szCs w:val="22"/>
              </w:rPr>
            </w:pPr>
            <w:r>
              <w:rPr>
                <w:color w:val="000000"/>
                <w:sz w:val="22"/>
                <w:szCs w:val="22"/>
              </w:rPr>
              <w:t>03 tổ</w:t>
            </w:r>
          </w:p>
        </w:tc>
        <w:tc>
          <w:tcPr>
            <w:tcW w:w="2160" w:type="dxa"/>
            <w:shd w:val="clear" w:color="auto" w:fill="auto"/>
            <w:noWrap/>
            <w:vAlign w:val="center"/>
          </w:tcPr>
          <w:p w:rsidR="000210DA" w:rsidRDefault="000210DA" w:rsidP="00BE7944">
            <w:pPr>
              <w:rPr>
                <w:color w:val="000000"/>
                <w:sz w:val="22"/>
                <w:szCs w:val="22"/>
              </w:rPr>
            </w:pPr>
          </w:p>
        </w:tc>
      </w:tr>
      <w:tr w:rsidR="003D5B22" w:rsidTr="00BE7944">
        <w:trPr>
          <w:trHeight w:val="422"/>
        </w:trPr>
        <w:tc>
          <w:tcPr>
            <w:tcW w:w="632" w:type="dxa"/>
            <w:shd w:val="clear" w:color="auto" w:fill="auto"/>
            <w:noWrap/>
            <w:vAlign w:val="center"/>
          </w:tcPr>
          <w:p w:rsidR="003D5B22" w:rsidRDefault="000210DA" w:rsidP="00BE7944">
            <w:pPr>
              <w:jc w:val="center"/>
              <w:rPr>
                <w:color w:val="000000"/>
                <w:sz w:val="22"/>
                <w:szCs w:val="22"/>
              </w:rPr>
            </w:pPr>
            <w:r>
              <w:rPr>
                <w:color w:val="000000"/>
                <w:sz w:val="22"/>
                <w:szCs w:val="22"/>
              </w:rPr>
              <w:t>15</w:t>
            </w:r>
          </w:p>
        </w:tc>
        <w:tc>
          <w:tcPr>
            <w:tcW w:w="5593" w:type="dxa"/>
            <w:shd w:val="clear" w:color="auto" w:fill="auto"/>
            <w:noWrap/>
            <w:vAlign w:val="center"/>
          </w:tcPr>
          <w:p w:rsidR="003D5B22" w:rsidRDefault="003D5B22" w:rsidP="00BE7944">
            <w:pPr>
              <w:rPr>
                <w:color w:val="000000"/>
                <w:sz w:val="22"/>
                <w:szCs w:val="22"/>
              </w:rPr>
            </w:pPr>
            <w:r>
              <w:rPr>
                <w:color w:val="000000"/>
                <w:sz w:val="22"/>
                <w:szCs w:val="22"/>
              </w:rPr>
              <w:t>Danh hiệu nhà trường</w:t>
            </w:r>
          </w:p>
        </w:tc>
        <w:tc>
          <w:tcPr>
            <w:tcW w:w="1620" w:type="dxa"/>
            <w:vAlign w:val="center"/>
          </w:tcPr>
          <w:p w:rsidR="003D5B22" w:rsidRDefault="003D5B22" w:rsidP="00BE7944">
            <w:pPr>
              <w:jc w:val="center"/>
              <w:rPr>
                <w:color w:val="000000"/>
                <w:sz w:val="22"/>
                <w:szCs w:val="22"/>
              </w:rPr>
            </w:pPr>
            <w:r>
              <w:rPr>
                <w:color w:val="000000"/>
                <w:sz w:val="22"/>
                <w:szCs w:val="22"/>
              </w:rPr>
              <w:t>Danh hiệu tập thể lao động tiên tiến</w:t>
            </w:r>
          </w:p>
        </w:tc>
        <w:tc>
          <w:tcPr>
            <w:tcW w:w="2160" w:type="dxa"/>
            <w:shd w:val="clear" w:color="auto" w:fill="auto"/>
            <w:noWrap/>
            <w:vAlign w:val="center"/>
          </w:tcPr>
          <w:p w:rsidR="003D5B22" w:rsidRDefault="003D5B22" w:rsidP="00BE7944">
            <w:pPr>
              <w:rPr>
                <w:color w:val="000000"/>
                <w:sz w:val="22"/>
                <w:szCs w:val="22"/>
              </w:rPr>
            </w:pPr>
          </w:p>
        </w:tc>
      </w:tr>
    </w:tbl>
    <w:p w:rsidR="000210DA" w:rsidRDefault="000210DA" w:rsidP="000210DA">
      <w:pPr>
        <w:spacing w:before="60" w:after="60" w:line="360" w:lineRule="auto"/>
        <w:jc w:val="both"/>
        <w:rPr>
          <w:sz w:val="26"/>
          <w:szCs w:val="26"/>
          <w:lang w:val="nl-NL"/>
        </w:rPr>
      </w:pPr>
    </w:p>
    <w:p w:rsidR="009333D9" w:rsidRPr="00316AEB" w:rsidRDefault="009333D9" w:rsidP="000210DA">
      <w:pPr>
        <w:spacing w:before="60" w:after="60" w:line="360" w:lineRule="auto"/>
        <w:ind w:firstLine="720"/>
        <w:jc w:val="both"/>
        <w:rPr>
          <w:b/>
          <w:sz w:val="26"/>
          <w:szCs w:val="26"/>
          <w:lang w:val="nl-NL"/>
        </w:rPr>
      </w:pPr>
      <w:r w:rsidRPr="009333D9">
        <w:rPr>
          <w:b/>
          <w:sz w:val="26"/>
          <w:szCs w:val="26"/>
          <w:lang w:val="vi-VN"/>
        </w:rPr>
        <w:t>8.2.</w:t>
      </w:r>
      <w:r w:rsidRPr="009333D9">
        <w:rPr>
          <w:rFonts w:ascii="Arial" w:hAnsi="Arial" w:cs="Arial"/>
          <w:b/>
          <w:sz w:val="26"/>
          <w:szCs w:val="26"/>
          <w:lang w:val="vi-VN"/>
        </w:rPr>
        <w:t xml:space="preserve"> </w:t>
      </w:r>
      <w:r w:rsidRPr="009333D9">
        <w:rPr>
          <w:b/>
          <w:sz w:val="26"/>
          <w:szCs w:val="26"/>
          <w:lang w:val="vi-VN"/>
        </w:rPr>
        <w:t>Chỉ tiêu công tác kiểm tra</w:t>
      </w:r>
      <w:r w:rsidRPr="009333D9">
        <w:rPr>
          <w:sz w:val="26"/>
          <w:szCs w:val="26"/>
          <w:lang w:val="vi-VN"/>
        </w:rPr>
        <w:t xml:space="preserve"> </w:t>
      </w:r>
      <w:r w:rsidRPr="009333D9">
        <w:rPr>
          <w:b/>
          <w:sz w:val="26"/>
          <w:szCs w:val="26"/>
          <w:lang w:val="vi-VN"/>
        </w:rPr>
        <w:t>nội bộ</w:t>
      </w:r>
    </w:p>
    <w:p w:rsidR="000210DA" w:rsidRPr="00316AEB" w:rsidRDefault="000210DA" w:rsidP="000210DA">
      <w:pPr>
        <w:spacing w:line="360" w:lineRule="auto"/>
        <w:ind w:firstLine="720"/>
        <w:jc w:val="both"/>
        <w:rPr>
          <w:sz w:val="26"/>
          <w:szCs w:val="26"/>
          <w:lang w:val="nl-NL"/>
        </w:rPr>
      </w:pPr>
      <w:r w:rsidRPr="009011B7">
        <w:rPr>
          <w:sz w:val="26"/>
          <w:szCs w:val="26"/>
          <w:lang w:val="vi-VN"/>
        </w:rPr>
        <w:t>Mỗi g</w:t>
      </w:r>
      <w:r w:rsidRPr="009011B7">
        <w:rPr>
          <w:rFonts w:ascii=".VnArial" w:hAnsi=".VnArial" w:cs="Tahoma"/>
          <w:sz w:val="26"/>
          <w:szCs w:val="26"/>
          <w:lang w:val="vi-VN"/>
        </w:rPr>
        <w:t>i</w:t>
      </w:r>
      <w:r w:rsidRPr="009011B7">
        <w:rPr>
          <w:sz w:val="26"/>
          <w:szCs w:val="26"/>
          <w:lang w:val="vi-VN"/>
        </w:rPr>
        <w:t xml:space="preserve">áo viên </w:t>
      </w:r>
      <w:r w:rsidRPr="00316AEB">
        <w:rPr>
          <w:sz w:val="26"/>
          <w:szCs w:val="26"/>
          <w:lang w:val="nl-NL"/>
        </w:rPr>
        <w:t>thao giảng</w:t>
      </w:r>
      <w:r w:rsidRPr="009011B7">
        <w:rPr>
          <w:sz w:val="26"/>
          <w:szCs w:val="26"/>
          <w:lang w:val="vi-VN"/>
        </w:rPr>
        <w:t xml:space="preserve"> ít</w:t>
      </w:r>
      <w:r>
        <w:rPr>
          <w:sz w:val="26"/>
          <w:szCs w:val="26"/>
          <w:lang w:val="vi-VN"/>
        </w:rPr>
        <w:t xml:space="preserve"> nhất </w:t>
      </w:r>
      <w:r w:rsidRPr="009011B7">
        <w:rPr>
          <w:sz w:val="26"/>
          <w:szCs w:val="26"/>
          <w:lang w:val="vi-VN"/>
        </w:rPr>
        <w:t xml:space="preserve">6 </w:t>
      </w:r>
      <w:r>
        <w:rPr>
          <w:sz w:val="26"/>
          <w:szCs w:val="26"/>
          <w:lang w:val="vi-VN"/>
        </w:rPr>
        <w:t>tiết/ năm học</w:t>
      </w:r>
      <w:r w:rsidRPr="00316AEB">
        <w:rPr>
          <w:sz w:val="26"/>
          <w:szCs w:val="26"/>
          <w:lang w:val="nl-NL"/>
        </w:rPr>
        <w:t xml:space="preserve">; </w:t>
      </w:r>
      <w:r w:rsidR="009333D9" w:rsidRPr="009333D9">
        <w:rPr>
          <w:sz w:val="26"/>
          <w:szCs w:val="26"/>
          <w:lang w:val="vi-VN"/>
        </w:rPr>
        <w:t>Kiểm tra chuyên đề 100%.</w:t>
      </w:r>
    </w:p>
    <w:p w:rsidR="009333D9" w:rsidRPr="00316AEB" w:rsidRDefault="000210DA" w:rsidP="000210DA">
      <w:pPr>
        <w:spacing w:line="360" w:lineRule="auto"/>
        <w:ind w:firstLine="720"/>
        <w:jc w:val="both"/>
        <w:rPr>
          <w:sz w:val="26"/>
          <w:szCs w:val="26"/>
          <w:lang w:val="nl-NL"/>
        </w:rPr>
      </w:pPr>
      <w:r w:rsidRPr="00316AEB">
        <w:rPr>
          <w:sz w:val="26"/>
          <w:szCs w:val="26"/>
          <w:lang w:val="nl-NL"/>
        </w:rPr>
        <w:t>Kiểm tra khảo sát tay nghề giáo viên</w:t>
      </w:r>
      <w:r w:rsidR="009333D9" w:rsidRPr="009333D9">
        <w:rPr>
          <w:sz w:val="26"/>
          <w:szCs w:val="26"/>
          <w:lang w:val="vi-VN"/>
        </w:rPr>
        <w:t xml:space="preserve"> 02 </w:t>
      </w:r>
      <w:r w:rsidRPr="00316AEB">
        <w:rPr>
          <w:sz w:val="26"/>
          <w:szCs w:val="26"/>
          <w:lang w:val="nl-NL"/>
        </w:rPr>
        <w:t>đợt</w:t>
      </w:r>
      <w:r w:rsidR="009333D9" w:rsidRPr="009333D9">
        <w:rPr>
          <w:sz w:val="26"/>
          <w:szCs w:val="26"/>
          <w:lang w:val="vi-VN"/>
        </w:rPr>
        <w:t>/ năm:</w:t>
      </w:r>
      <w:r w:rsidRPr="00316AEB">
        <w:rPr>
          <w:sz w:val="26"/>
          <w:szCs w:val="26"/>
          <w:lang w:val="nl-NL"/>
        </w:rPr>
        <w:t xml:space="preserve"> đợt </w:t>
      </w:r>
      <w:r>
        <w:rPr>
          <w:sz w:val="26"/>
          <w:szCs w:val="26"/>
          <w:lang w:val="vi-VN"/>
        </w:rPr>
        <w:t>1</w:t>
      </w:r>
      <w:r w:rsidRPr="00316AEB">
        <w:rPr>
          <w:sz w:val="26"/>
          <w:szCs w:val="26"/>
          <w:lang w:val="nl-NL"/>
        </w:rPr>
        <w:t xml:space="preserve"> </w:t>
      </w:r>
      <w:r w:rsidR="009333D9" w:rsidRPr="009333D9">
        <w:rPr>
          <w:sz w:val="26"/>
          <w:szCs w:val="26"/>
          <w:lang w:val="vi-VN"/>
        </w:rPr>
        <w:t xml:space="preserve">vào </w:t>
      </w:r>
      <w:r w:rsidRPr="00316AEB">
        <w:rPr>
          <w:sz w:val="26"/>
          <w:szCs w:val="26"/>
          <w:lang w:val="nl-NL"/>
        </w:rPr>
        <w:t>tháng</w:t>
      </w:r>
      <w:r w:rsidR="009333D9" w:rsidRPr="009333D9">
        <w:rPr>
          <w:sz w:val="26"/>
          <w:szCs w:val="26"/>
          <w:lang w:val="vi-VN"/>
        </w:rPr>
        <w:t xml:space="preserve"> 10</w:t>
      </w:r>
      <w:r w:rsidRPr="00316AEB">
        <w:rPr>
          <w:sz w:val="26"/>
          <w:szCs w:val="26"/>
          <w:lang w:val="nl-NL"/>
        </w:rPr>
        <w:t>; đ</w:t>
      </w:r>
      <w:r>
        <w:rPr>
          <w:sz w:val="26"/>
          <w:szCs w:val="26"/>
          <w:lang w:val="vi-VN"/>
        </w:rPr>
        <w:t>ợt</w:t>
      </w:r>
      <w:r w:rsidRPr="00316AEB">
        <w:rPr>
          <w:sz w:val="26"/>
          <w:szCs w:val="26"/>
          <w:lang w:val="nl-NL"/>
        </w:rPr>
        <w:t xml:space="preserve"> 2</w:t>
      </w:r>
      <w:r w:rsidR="009333D9" w:rsidRPr="009333D9">
        <w:rPr>
          <w:sz w:val="26"/>
          <w:szCs w:val="26"/>
          <w:lang w:val="vi-VN"/>
        </w:rPr>
        <w:t xml:space="preserve"> vào tháng 03</w:t>
      </w:r>
    </w:p>
    <w:p w:rsidR="009333D9" w:rsidRPr="009333D9" w:rsidRDefault="009333D9" w:rsidP="009333D9">
      <w:pPr>
        <w:spacing w:before="60" w:after="60" w:line="360" w:lineRule="auto"/>
        <w:ind w:firstLine="720"/>
        <w:jc w:val="both"/>
        <w:rPr>
          <w:b/>
          <w:sz w:val="26"/>
          <w:szCs w:val="26"/>
        </w:rPr>
      </w:pPr>
      <w:r w:rsidRPr="009333D9">
        <w:rPr>
          <w:b/>
          <w:sz w:val="26"/>
          <w:szCs w:val="26"/>
        </w:rPr>
        <w:t>8.3. Các phong trào thi đua:</w:t>
      </w:r>
    </w:p>
    <w:p w:rsidR="009333D9" w:rsidRPr="009333D9" w:rsidRDefault="009333D9" w:rsidP="009333D9">
      <w:pPr>
        <w:spacing w:before="60" w:after="60" w:line="360" w:lineRule="auto"/>
        <w:jc w:val="both"/>
        <w:rPr>
          <w:sz w:val="26"/>
          <w:szCs w:val="26"/>
        </w:rPr>
      </w:pPr>
      <w:r w:rsidRPr="009333D9">
        <w:rPr>
          <w:sz w:val="26"/>
          <w:szCs w:val="26"/>
        </w:rPr>
        <w:t xml:space="preserve">  </w:t>
      </w:r>
      <w:r w:rsidRPr="009333D9">
        <w:rPr>
          <w:sz w:val="26"/>
          <w:szCs w:val="26"/>
        </w:rPr>
        <w:tab/>
        <w:t xml:space="preserve"> Phát động các phong trào thi đua  nhân dịp </w:t>
      </w:r>
      <w:proofErr w:type="spellStart"/>
      <w:r w:rsidRPr="009333D9">
        <w:rPr>
          <w:sz w:val="26"/>
          <w:szCs w:val="26"/>
        </w:rPr>
        <w:t>kỷ</w:t>
      </w:r>
      <w:proofErr w:type="spellEnd"/>
      <w:r w:rsidRPr="009333D9">
        <w:rPr>
          <w:sz w:val="26"/>
          <w:szCs w:val="26"/>
        </w:rPr>
        <w:t xml:space="preserve"> niệm ngày nhà giáo VN:</w:t>
      </w:r>
    </w:p>
    <w:p w:rsidR="009333D9" w:rsidRPr="009333D9" w:rsidRDefault="009333D9" w:rsidP="009333D9">
      <w:pPr>
        <w:spacing w:before="60" w:after="60" w:line="360" w:lineRule="auto"/>
        <w:ind w:firstLine="720"/>
        <w:jc w:val="both"/>
        <w:rPr>
          <w:sz w:val="26"/>
          <w:szCs w:val="26"/>
        </w:rPr>
      </w:pPr>
      <w:r w:rsidRPr="009333D9">
        <w:rPr>
          <w:sz w:val="26"/>
          <w:szCs w:val="26"/>
        </w:rPr>
        <w:t xml:space="preserve"> Thi  văn nghệ mỗi lớp 01 tiết mục.</w:t>
      </w:r>
    </w:p>
    <w:p w:rsidR="009333D9" w:rsidRPr="009333D9" w:rsidRDefault="009333D9" w:rsidP="009333D9">
      <w:pPr>
        <w:spacing w:before="60" w:after="60" w:line="360" w:lineRule="auto"/>
        <w:ind w:firstLine="720"/>
        <w:jc w:val="both"/>
        <w:rPr>
          <w:sz w:val="26"/>
          <w:szCs w:val="26"/>
        </w:rPr>
      </w:pPr>
      <w:r w:rsidRPr="009333D9">
        <w:rPr>
          <w:sz w:val="26"/>
          <w:szCs w:val="26"/>
        </w:rPr>
        <w:t xml:space="preserve"> Thi giờ dạy tốt ( Thao giảng mỗi khối 1 tiết)</w:t>
      </w:r>
    </w:p>
    <w:p w:rsidR="009333D9" w:rsidRPr="009333D9" w:rsidRDefault="009333D9" w:rsidP="009333D9">
      <w:pPr>
        <w:spacing w:before="60" w:after="60" w:line="360" w:lineRule="auto"/>
        <w:ind w:firstLine="720"/>
        <w:jc w:val="both"/>
        <w:rPr>
          <w:b/>
          <w:bCs/>
          <w:sz w:val="26"/>
          <w:szCs w:val="26"/>
        </w:rPr>
      </w:pPr>
      <w:r w:rsidRPr="009333D9">
        <w:rPr>
          <w:b/>
          <w:sz w:val="26"/>
          <w:szCs w:val="26"/>
        </w:rPr>
        <w:t>IX</w:t>
      </w:r>
      <w:r w:rsidRPr="009333D9">
        <w:rPr>
          <w:b/>
          <w:bCs/>
          <w:sz w:val="26"/>
          <w:szCs w:val="26"/>
          <w:lang w:val="vi-VN"/>
        </w:rPr>
        <w:t>. TỔ CHỨC THỰC HIỆN</w:t>
      </w:r>
    </w:p>
    <w:p w:rsidR="009333D9" w:rsidRPr="009333D9" w:rsidRDefault="009333D9" w:rsidP="009333D9">
      <w:pPr>
        <w:spacing w:before="60" w:after="60" w:line="360" w:lineRule="auto"/>
        <w:ind w:firstLine="720"/>
        <w:jc w:val="both"/>
        <w:rPr>
          <w:bCs/>
          <w:sz w:val="26"/>
          <w:szCs w:val="26"/>
        </w:rPr>
      </w:pPr>
      <w:r w:rsidRPr="009333D9">
        <w:rPr>
          <w:bCs/>
          <w:sz w:val="26"/>
          <w:szCs w:val="26"/>
        </w:rPr>
        <w:lastRenderedPageBreak/>
        <w:t>1. Đối với hiệu trưởng: Triển khai kế hoạch trong toàn thể hội đồng sư phạm nhà trường, bám sát kế hoạch trên xây dựng kế hoạch học kỳ, tháng, tuần chi tiết và tổ chức thực hiện kế hoạch</w:t>
      </w:r>
    </w:p>
    <w:p w:rsidR="009333D9" w:rsidRPr="009333D9" w:rsidRDefault="009333D9" w:rsidP="009333D9">
      <w:pPr>
        <w:spacing w:before="60" w:after="60" w:line="360" w:lineRule="auto"/>
        <w:ind w:firstLine="720"/>
        <w:jc w:val="both"/>
        <w:rPr>
          <w:bCs/>
          <w:sz w:val="26"/>
          <w:szCs w:val="26"/>
        </w:rPr>
      </w:pPr>
      <w:r w:rsidRPr="009333D9">
        <w:rPr>
          <w:bCs/>
          <w:sz w:val="26"/>
          <w:szCs w:val="26"/>
        </w:rPr>
        <w:t>2. Đối với  Phó hiệu trưởng: Căn cứ vào kế hoạch của Hiệu trưởng  xây dựng kế hoạch năm, tháng, kỳ, tuần .. . chi tiết và tổ chức thực hiện.</w:t>
      </w:r>
    </w:p>
    <w:p w:rsidR="009333D9" w:rsidRPr="009333D9" w:rsidRDefault="009333D9" w:rsidP="009333D9">
      <w:pPr>
        <w:spacing w:before="60" w:after="60" w:line="360" w:lineRule="auto"/>
        <w:ind w:firstLine="720"/>
        <w:jc w:val="both"/>
        <w:rPr>
          <w:sz w:val="26"/>
          <w:szCs w:val="26"/>
        </w:rPr>
      </w:pPr>
      <w:r w:rsidRPr="009333D9">
        <w:rPr>
          <w:bCs/>
          <w:sz w:val="26"/>
          <w:szCs w:val="26"/>
        </w:rPr>
        <w:t xml:space="preserve"> 3. Đối với giáo viên, nhân viên: Căn cứ vào kế hoạch của Hiệu trưởng, Phó Hiệu trưởng, Tổ khối trưởng lên kế hoạch năm ,tháng, học kỳ, tuần... tổ chức thực hiện.</w:t>
      </w:r>
    </w:p>
    <w:p w:rsidR="009333D9" w:rsidRPr="009333D9" w:rsidRDefault="009333D9" w:rsidP="009333D9">
      <w:pPr>
        <w:spacing w:before="60" w:after="60" w:line="360" w:lineRule="auto"/>
        <w:ind w:firstLine="720"/>
        <w:jc w:val="both"/>
        <w:rPr>
          <w:color w:val="333333"/>
          <w:sz w:val="26"/>
          <w:szCs w:val="26"/>
          <w:lang w:val="vi-VN"/>
        </w:rPr>
      </w:pPr>
      <w:r w:rsidRPr="009333D9">
        <w:rPr>
          <w:sz w:val="26"/>
          <w:szCs w:val="26"/>
          <w:lang w:val="vi-VN"/>
        </w:rPr>
        <w:t>Các</w:t>
      </w:r>
      <w:r w:rsidRPr="009333D9">
        <w:rPr>
          <w:sz w:val="26"/>
          <w:szCs w:val="26"/>
        </w:rPr>
        <w:t xml:space="preserve"> </w:t>
      </w:r>
      <w:r w:rsidRPr="009333D9">
        <w:rPr>
          <w:sz w:val="26"/>
          <w:szCs w:val="26"/>
          <w:lang w:val="vi-VN"/>
        </w:rPr>
        <w:t xml:space="preserve"> PHT, TKT, </w:t>
      </w:r>
      <w:r w:rsidRPr="009333D9">
        <w:rPr>
          <w:sz w:val="26"/>
          <w:szCs w:val="26"/>
        </w:rPr>
        <w:t xml:space="preserve">nhân viên </w:t>
      </w:r>
      <w:r w:rsidRPr="009333D9">
        <w:rPr>
          <w:sz w:val="26"/>
          <w:szCs w:val="26"/>
          <w:lang w:val="vi-VN"/>
        </w:rPr>
        <w:t xml:space="preserve"> trong  trường căn cứ nhiệm vụ năm học trên để xây dựng kế hoạch  của  mình. Quá trình chỉ đạo thực hiện các nhiệm vụ giáo dục, nếu có những vấn đề khó khăn cần giải quyết, các PHT, Tổ khối trưởng, Tổ khối phó nhân viên  phản ánh về nhà trường </w:t>
      </w:r>
      <w:r w:rsidRPr="009333D9">
        <w:rPr>
          <w:color w:val="333333"/>
          <w:sz w:val="26"/>
          <w:szCs w:val="26"/>
          <w:lang w:val="vi-VN"/>
        </w:rPr>
        <w:t xml:space="preserve"> để có hướng xử lí kịp thời. </w:t>
      </w:r>
    </w:p>
    <w:p w:rsidR="009333D9" w:rsidRPr="009333D9" w:rsidRDefault="000210DA" w:rsidP="009333D9">
      <w:pPr>
        <w:spacing w:before="60" w:after="60" w:line="360" w:lineRule="auto"/>
        <w:ind w:firstLine="720"/>
        <w:jc w:val="both"/>
        <w:rPr>
          <w:color w:val="333333"/>
          <w:sz w:val="26"/>
          <w:szCs w:val="26"/>
          <w:lang w:val="vi-VN"/>
        </w:rPr>
      </w:pPr>
      <w:r>
        <w:rPr>
          <w:color w:val="333333"/>
          <w:sz w:val="26"/>
          <w:szCs w:val="26"/>
          <w:lang w:val="vi-VN"/>
        </w:rPr>
        <w:t xml:space="preserve"> </w:t>
      </w:r>
      <w:r w:rsidR="009333D9" w:rsidRPr="009333D9">
        <w:rPr>
          <w:color w:val="333333"/>
          <w:sz w:val="26"/>
          <w:szCs w:val="26"/>
          <w:lang w:val="vi-VN"/>
        </w:rPr>
        <w:t>Trên đây là kế hoạch năm học 2017-2018 của trường Tiểu học Nguyễn Bỉnh Khiêm.</w:t>
      </w:r>
    </w:p>
    <w:p w:rsidR="009333D9" w:rsidRPr="00614901" w:rsidRDefault="009333D9" w:rsidP="009333D9">
      <w:pPr>
        <w:spacing w:before="60" w:after="60" w:line="360" w:lineRule="auto"/>
        <w:jc w:val="both"/>
        <w:rPr>
          <w:b/>
          <w:i/>
          <w:color w:val="333333"/>
          <w:sz w:val="28"/>
          <w:szCs w:val="28"/>
          <w:lang w:val="vi-VN"/>
        </w:rPr>
      </w:pPr>
    </w:p>
    <w:tbl>
      <w:tblPr>
        <w:tblW w:w="0" w:type="auto"/>
        <w:tblLook w:val="04A0" w:firstRow="1" w:lastRow="0" w:firstColumn="1" w:lastColumn="0" w:noHBand="0" w:noVBand="1"/>
      </w:tblPr>
      <w:tblGrid>
        <w:gridCol w:w="4807"/>
        <w:gridCol w:w="4808"/>
      </w:tblGrid>
      <w:tr w:rsidR="009333D9" w:rsidRPr="00614901" w:rsidTr="00BE7944">
        <w:tc>
          <w:tcPr>
            <w:tcW w:w="4833" w:type="dxa"/>
            <w:shd w:val="clear" w:color="auto" w:fill="auto"/>
          </w:tcPr>
          <w:p w:rsidR="009333D9" w:rsidRPr="00614901" w:rsidRDefault="009333D9" w:rsidP="00BE7944">
            <w:pPr>
              <w:rPr>
                <w:b/>
                <w:color w:val="333333"/>
                <w:sz w:val="28"/>
                <w:szCs w:val="28"/>
                <w:lang w:val="vi-VN"/>
              </w:rPr>
            </w:pPr>
            <w:r w:rsidRPr="00614901">
              <w:rPr>
                <w:b/>
                <w:i/>
                <w:color w:val="333333"/>
                <w:sz w:val="28"/>
                <w:szCs w:val="28"/>
                <w:lang w:val="vi-VN"/>
              </w:rPr>
              <w:t xml:space="preserve">Nơi nhận :                                                                                  </w:t>
            </w:r>
          </w:p>
          <w:p w:rsidR="009333D9" w:rsidRPr="00614901" w:rsidRDefault="009333D9" w:rsidP="00BE7944">
            <w:pPr>
              <w:rPr>
                <w:color w:val="333333"/>
                <w:sz w:val="28"/>
                <w:szCs w:val="28"/>
                <w:lang w:val="vi-VN"/>
              </w:rPr>
            </w:pPr>
            <w:r w:rsidRPr="00614901">
              <w:rPr>
                <w:b/>
                <w:color w:val="333333"/>
                <w:sz w:val="28"/>
                <w:szCs w:val="28"/>
                <w:lang w:val="vi-VN"/>
              </w:rPr>
              <w:t xml:space="preserve">- </w:t>
            </w:r>
            <w:r w:rsidRPr="00614901">
              <w:rPr>
                <w:color w:val="333333"/>
                <w:sz w:val="28"/>
                <w:szCs w:val="28"/>
                <w:lang w:val="vi-VN"/>
              </w:rPr>
              <w:t>PGD&amp;ĐT (b/c);</w:t>
            </w:r>
          </w:p>
          <w:p w:rsidR="009333D9" w:rsidRPr="00614901" w:rsidRDefault="009333D9" w:rsidP="00BE7944">
            <w:pPr>
              <w:rPr>
                <w:color w:val="333333"/>
                <w:sz w:val="28"/>
                <w:szCs w:val="28"/>
                <w:lang w:val="vi-VN"/>
              </w:rPr>
            </w:pPr>
            <w:r w:rsidRPr="00614901">
              <w:rPr>
                <w:color w:val="333333"/>
                <w:sz w:val="28"/>
                <w:szCs w:val="28"/>
                <w:lang w:val="vi-VN"/>
              </w:rPr>
              <w:t>-</w:t>
            </w:r>
            <w:r w:rsidRPr="00614901">
              <w:rPr>
                <w:color w:val="333333"/>
                <w:sz w:val="28"/>
                <w:szCs w:val="28"/>
                <w:lang w:val="fr-FR"/>
              </w:rPr>
              <w:t xml:space="preserve"> </w:t>
            </w:r>
            <w:r w:rsidRPr="00614901">
              <w:rPr>
                <w:color w:val="333333"/>
                <w:sz w:val="28"/>
                <w:szCs w:val="28"/>
                <w:lang w:val="vi-VN"/>
              </w:rPr>
              <w:t>Các</w:t>
            </w:r>
            <w:r w:rsidRPr="00614901">
              <w:rPr>
                <w:color w:val="333333"/>
                <w:sz w:val="28"/>
                <w:szCs w:val="28"/>
                <w:lang w:val="fr-FR"/>
              </w:rPr>
              <w:t xml:space="preserve"> t/c, cá nhân</w:t>
            </w:r>
            <w:r w:rsidRPr="00614901">
              <w:rPr>
                <w:color w:val="333333"/>
                <w:sz w:val="28"/>
                <w:szCs w:val="28"/>
                <w:lang w:val="vi-VN"/>
              </w:rPr>
              <w:t xml:space="preserve"> trong nhà trường (T/h);</w:t>
            </w:r>
          </w:p>
          <w:p w:rsidR="009333D9" w:rsidRPr="00614901" w:rsidRDefault="009333D9" w:rsidP="00BE7944">
            <w:pPr>
              <w:rPr>
                <w:color w:val="333333"/>
                <w:sz w:val="28"/>
                <w:szCs w:val="28"/>
                <w:lang w:val="vi-VN"/>
              </w:rPr>
            </w:pPr>
            <w:r w:rsidRPr="00614901">
              <w:rPr>
                <w:color w:val="333333"/>
                <w:sz w:val="28"/>
                <w:szCs w:val="28"/>
              </w:rPr>
              <w:t xml:space="preserve">- </w:t>
            </w:r>
            <w:r w:rsidRPr="00614901">
              <w:rPr>
                <w:color w:val="333333"/>
                <w:sz w:val="28"/>
                <w:szCs w:val="28"/>
                <w:lang w:val="vi-VN"/>
              </w:rPr>
              <w:t>Lưu: VT./.</w:t>
            </w:r>
          </w:p>
          <w:p w:rsidR="009333D9" w:rsidRPr="00614901" w:rsidRDefault="009333D9" w:rsidP="00BE7944">
            <w:pPr>
              <w:rPr>
                <w:b/>
                <w:color w:val="333333"/>
                <w:sz w:val="28"/>
                <w:szCs w:val="28"/>
              </w:rPr>
            </w:pPr>
          </w:p>
          <w:p w:rsidR="009333D9" w:rsidRPr="00614901" w:rsidRDefault="009333D9" w:rsidP="00BE7944">
            <w:pPr>
              <w:rPr>
                <w:b/>
                <w:i/>
                <w:color w:val="333333"/>
                <w:sz w:val="28"/>
                <w:szCs w:val="28"/>
              </w:rPr>
            </w:pPr>
          </w:p>
        </w:tc>
        <w:tc>
          <w:tcPr>
            <w:tcW w:w="4833" w:type="dxa"/>
            <w:shd w:val="clear" w:color="auto" w:fill="auto"/>
          </w:tcPr>
          <w:p w:rsidR="009333D9" w:rsidRPr="00614901" w:rsidRDefault="009333D9" w:rsidP="000210DA">
            <w:pPr>
              <w:jc w:val="center"/>
              <w:rPr>
                <w:b/>
                <w:color w:val="333333"/>
                <w:sz w:val="28"/>
                <w:szCs w:val="28"/>
              </w:rPr>
            </w:pPr>
            <w:r w:rsidRPr="00614901">
              <w:rPr>
                <w:b/>
                <w:color w:val="333333"/>
                <w:sz w:val="28"/>
                <w:szCs w:val="28"/>
              </w:rPr>
              <w:t>HIỆU TRƯỞNG</w:t>
            </w:r>
          </w:p>
          <w:p w:rsidR="009333D9" w:rsidRPr="00614901" w:rsidRDefault="009333D9" w:rsidP="00BE7944">
            <w:pPr>
              <w:rPr>
                <w:b/>
                <w:color w:val="333333"/>
                <w:sz w:val="28"/>
                <w:szCs w:val="28"/>
              </w:rPr>
            </w:pPr>
          </w:p>
          <w:p w:rsidR="009333D9" w:rsidRPr="00614901" w:rsidRDefault="009333D9" w:rsidP="00BE7944">
            <w:pPr>
              <w:rPr>
                <w:b/>
                <w:color w:val="333333"/>
                <w:sz w:val="28"/>
                <w:szCs w:val="28"/>
              </w:rPr>
            </w:pPr>
          </w:p>
          <w:p w:rsidR="009333D9" w:rsidRPr="00614901" w:rsidRDefault="009333D9" w:rsidP="00BE7944">
            <w:pPr>
              <w:rPr>
                <w:b/>
                <w:color w:val="333333"/>
                <w:sz w:val="28"/>
                <w:szCs w:val="28"/>
              </w:rPr>
            </w:pPr>
          </w:p>
          <w:p w:rsidR="009333D9" w:rsidRPr="00614901" w:rsidRDefault="009333D9" w:rsidP="00BE7944">
            <w:pPr>
              <w:rPr>
                <w:b/>
                <w:color w:val="333333"/>
                <w:sz w:val="28"/>
                <w:szCs w:val="28"/>
              </w:rPr>
            </w:pPr>
          </w:p>
          <w:p w:rsidR="009333D9" w:rsidRPr="00614901" w:rsidRDefault="009333D9" w:rsidP="00BE7944">
            <w:pPr>
              <w:rPr>
                <w:b/>
                <w:color w:val="333333"/>
                <w:sz w:val="28"/>
                <w:szCs w:val="28"/>
              </w:rPr>
            </w:pPr>
          </w:p>
          <w:p w:rsidR="009333D9" w:rsidRPr="00614901" w:rsidRDefault="009333D9" w:rsidP="00BE7944">
            <w:pPr>
              <w:rPr>
                <w:b/>
                <w:color w:val="333333"/>
                <w:sz w:val="28"/>
                <w:szCs w:val="28"/>
              </w:rPr>
            </w:pPr>
          </w:p>
          <w:p w:rsidR="009333D9" w:rsidRPr="00614901" w:rsidRDefault="009333D9" w:rsidP="00BE7944">
            <w:pPr>
              <w:rPr>
                <w:b/>
                <w:i/>
                <w:color w:val="333333"/>
                <w:sz w:val="28"/>
                <w:szCs w:val="28"/>
              </w:rPr>
            </w:pPr>
          </w:p>
        </w:tc>
      </w:tr>
    </w:tbl>
    <w:p w:rsidR="009333D9" w:rsidRPr="00614901" w:rsidRDefault="009333D9" w:rsidP="009333D9">
      <w:pPr>
        <w:rPr>
          <w:b/>
          <w:i/>
          <w:color w:val="333333"/>
          <w:sz w:val="28"/>
          <w:szCs w:val="28"/>
        </w:rPr>
      </w:pPr>
    </w:p>
    <w:p w:rsidR="009333D9" w:rsidRPr="00614901" w:rsidRDefault="009333D9" w:rsidP="009333D9">
      <w:pPr>
        <w:jc w:val="center"/>
        <w:rPr>
          <w:b/>
          <w:color w:val="333333"/>
          <w:sz w:val="28"/>
          <w:szCs w:val="28"/>
        </w:rPr>
      </w:pPr>
      <w:r w:rsidRPr="00614901">
        <w:rPr>
          <w:b/>
          <w:color w:val="333333"/>
          <w:sz w:val="28"/>
          <w:szCs w:val="28"/>
        </w:rPr>
        <w:t>DUYỆT PHÒNG GIÁO DỤC VÀ ĐÀO TẠO</w:t>
      </w:r>
    </w:p>
    <w:p w:rsidR="006D6ADD" w:rsidRPr="007458AF" w:rsidRDefault="006D6ADD" w:rsidP="00EB6C27">
      <w:pPr>
        <w:jc w:val="center"/>
        <w:rPr>
          <w:b/>
          <w:sz w:val="28"/>
          <w:szCs w:val="28"/>
        </w:rPr>
      </w:pPr>
    </w:p>
    <w:p w:rsidR="00825C36" w:rsidRDefault="00825C36" w:rsidP="00825C36">
      <w:pPr>
        <w:spacing w:before="60" w:after="60" w:line="360" w:lineRule="auto"/>
        <w:jc w:val="both"/>
        <w:rPr>
          <w:sz w:val="26"/>
          <w:szCs w:val="26"/>
        </w:rPr>
      </w:pPr>
    </w:p>
    <w:p w:rsidR="0013213A" w:rsidRPr="006D6ADD" w:rsidRDefault="0013213A" w:rsidP="0013213A">
      <w:pPr>
        <w:ind w:firstLine="720"/>
        <w:jc w:val="both"/>
        <w:rPr>
          <w:sz w:val="26"/>
          <w:szCs w:val="26"/>
        </w:rPr>
      </w:pPr>
    </w:p>
    <w:sectPr w:rsidR="0013213A" w:rsidRPr="006D6ADD" w:rsidSect="003D63BE">
      <w:pgSz w:w="12240" w:h="15840"/>
      <w:pgMar w:top="1134" w:right="1041" w:bottom="56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60CEC"/>
    <w:multiLevelType w:val="hybridMultilevel"/>
    <w:tmpl w:val="D52ED976"/>
    <w:lvl w:ilvl="0" w:tplc="4352F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6C33F6"/>
    <w:multiLevelType w:val="hybridMultilevel"/>
    <w:tmpl w:val="F15E6C7E"/>
    <w:lvl w:ilvl="0" w:tplc="CE32E32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CD7834"/>
    <w:multiLevelType w:val="hybridMultilevel"/>
    <w:tmpl w:val="63DA113C"/>
    <w:lvl w:ilvl="0" w:tplc="28C801E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52B231F9"/>
    <w:multiLevelType w:val="hybridMultilevel"/>
    <w:tmpl w:val="37CCEF20"/>
    <w:lvl w:ilvl="0" w:tplc="961E75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7A0A16"/>
    <w:multiLevelType w:val="hybridMultilevel"/>
    <w:tmpl w:val="63DC762A"/>
    <w:lvl w:ilvl="0" w:tplc="F718E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27"/>
    <w:rsid w:val="00007CFE"/>
    <w:rsid w:val="000210DA"/>
    <w:rsid w:val="00037A6B"/>
    <w:rsid w:val="00050AB8"/>
    <w:rsid w:val="000534E6"/>
    <w:rsid w:val="000714D1"/>
    <w:rsid w:val="00073A82"/>
    <w:rsid w:val="00077EAF"/>
    <w:rsid w:val="00086854"/>
    <w:rsid w:val="000B1E00"/>
    <w:rsid w:val="000C75B6"/>
    <w:rsid w:val="000D00DD"/>
    <w:rsid w:val="001029EC"/>
    <w:rsid w:val="00115BD4"/>
    <w:rsid w:val="001166F1"/>
    <w:rsid w:val="0013030B"/>
    <w:rsid w:val="00130556"/>
    <w:rsid w:val="0013213A"/>
    <w:rsid w:val="001802F5"/>
    <w:rsid w:val="001F194A"/>
    <w:rsid w:val="001F2A1F"/>
    <w:rsid w:val="0021536C"/>
    <w:rsid w:val="00223330"/>
    <w:rsid w:val="0022412B"/>
    <w:rsid w:val="00231454"/>
    <w:rsid w:val="00256A8E"/>
    <w:rsid w:val="00297BFD"/>
    <w:rsid w:val="002B0C25"/>
    <w:rsid w:val="002C729C"/>
    <w:rsid w:val="002D75E7"/>
    <w:rsid w:val="002F75BE"/>
    <w:rsid w:val="00315067"/>
    <w:rsid w:val="00316AEB"/>
    <w:rsid w:val="003416A9"/>
    <w:rsid w:val="00393550"/>
    <w:rsid w:val="003B54FE"/>
    <w:rsid w:val="003D5B22"/>
    <w:rsid w:val="003D63BE"/>
    <w:rsid w:val="003F5CDD"/>
    <w:rsid w:val="0040499C"/>
    <w:rsid w:val="00433AD2"/>
    <w:rsid w:val="00446F16"/>
    <w:rsid w:val="00456AC0"/>
    <w:rsid w:val="00474429"/>
    <w:rsid w:val="004A2C57"/>
    <w:rsid w:val="004A41E5"/>
    <w:rsid w:val="004A4200"/>
    <w:rsid w:val="004C75C5"/>
    <w:rsid w:val="005027BD"/>
    <w:rsid w:val="00504F53"/>
    <w:rsid w:val="00507E3D"/>
    <w:rsid w:val="00514B08"/>
    <w:rsid w:val="0052354A"/>
    <w:rsid w:val="005572A9"/>
    <w:rsid w:val="00574287"/>
    <w:rsid w:val="00586BA6"/>
    <w:rsid w:val="005903F6"/>
    <w:rsid w:val="005A2599"/>
    <w:rsid w:val="005B0E1A"/>
    <w:rsid w:val="005E0C90"/>
    <w:rsid w:val="005F5C5C"/>
    <w:rsid w:val="00600890"/>
    <w:rsid w:val="006068BF"/>
    <w:rsid w:val="0060769E"/>
    <w:rsid w:val="00610A03"/>
    <w:rsid w:val="00632B96"/>
    <w:rsid w:val="006355BE"/>
    <w:rsid w:val="006368C4"/>
    <w:rsid w:val="0064383F"/>
    <w:rsid w:val="006446FF"/>
    <w:rsid w:val="006611AA"/>
    <w:rsid w:val="006715FD"/>
    <w:rsid w:val="006A561F"/>
    <w:rsid w:val="006B2627"/>
    <w:rsid w:val="006C060E"/>
    <w:rsid w:val="006D6ADD"/>
    <w:rsid w:val="006E1CAB"/>
    <w:rsid w:val="006F64C0"/>
    <w:rsid w:val="007159D3"/>
    <w:rsid w:val="00721B1E"/>
    <w:rsid w:val="007343D8"/>
    <w:rsid w:val="007458AF"/>
    <w:rsid w:val="00745938"/>
    <w:rsid w:val="00761D07"/>
    <w:rsid w:val="007621DA"/>
    <w:rsid w:val="00766E7F"/>
    <w:rsid w:val="007713E3"/>
    <w:rsid w:val="00773D9B"/>
    <w:rsid w:val="0079500B"/>
    <w:rsid w:val="007E2226"/>
    <w:rsid w:val="00803349"/>
    <w:rsid w:val="00825C36"/>
    <w:rsid w:val="008330DC"/>
    <w:rsid w:val="008419F0"/>
    <w:rsid w:val="008557AC"/>
    <w:rsid w:val="00865BFD"/>
    <w:rsid w:val="00895425"/>
    <w:rsid w:val="008A237B"/>
    <w:rsid w:val="008A4FB5"/>
    <w:rsid w:val="008C12E1"/>
    <w:rsid w:val="008C3352"/>
    <w:rsid w:val="008E4940"/>
    <w:rsid w:val="008E4B8D"/>
    <w:rsid w:val="008E7198"/>
    <w:rsid w:val="00902A24"/>
    <w:rsid w:val="009333D9"/>
    <w:rsid w:val="009369FD"/>
    <w:rsid w:val="009401C8"/>
    <w:rsid w:val="00944123"/>
    <w:rsid w:val="00946FA6"/>
    <w:rsid w:val="00950DA0"/>
    <w:rsid w:val="009653BF"/>
    <w:rsid w:val="009715CB"/>
    <w:rsid w:val="00985FC4"/>
    <w:rsid w:val="009A2008"/>
    <w:rsid w:val="009A32B5"/>
    <w:rsid w:val="009B1D7B"/>
    <w:rsid w:val="009C7925"/>
    <w:rsid w:val="009E5D7A"/>
    <w:rsid w:val="009F180D"/>
    <w:rsid w:val="00A01C95"/>
    <w:rsid w:val="00A05343"/>
    <w:rsid w:val="00A05CF7"/>
    <w:rsid w:val="00A27A9B"/>
    <w:rsid w:val="00A410A2"/>
    <w:rsid w:val="00A43A90"/>
    <w:rsid w:val="00A45068"/>
    <w:rsid w:val="00A675D2"/>
    <w:rsid w:val="00A905DA"/>
    <w:rsid w:val="00AB5893"/>
    <w:rsid w:val="00AD534F"/>
    <w:rsid w:val="00AE0479"/>
    <w:rsid w:val="00B16069"/>
    <w:rsid w:val="00B25DB8"/>
    <w:rsid w:val="00B3079D"/>
    <w:rsid w:val="00B40127"/>
    <w:rsid w:val="00B57654"/>
    <w:rsid w:val="00B710DA"/>
    <w:rsid w:val="00B8541C"/>
    <w:rsid w:val="00B926C0"/>
    <w:rsid w:val="00BA099B"/>
    <w:rsid w:val="00BA19A7"/>
    <w:rsid w:val="00BA55D2"/>
    <w:rsid w:val="00BA7DD8"/>
    <w:rsid w:val="00BC6583"/>
    <w:rsid w:val="00BE7944"/>
    <w:rsid w:val="00BF5ED2"/>
    <w:rsid w:val="00C02075"/>
    <w:rsid w:val="00C16974"/>
    <w:rsid w:val="00C24E75"/>
    <w:rsid w:val="00C26BD4"/>
    <w:rsid w:val="00C51FCB"/>
    <w:rsid w:val="00C62E25"/>
    <w:rsid w:val="00C743BA"/>
    <w:rsid w:val="00C75A27"/>
    <w:rsid w:val="00C90AC6"/>
    <w:rsid w:val="00C921D6"/>
    <w:rsid w:val="00C9233E"/>
    <w:rsid w:val="00CB144C"/>
    <w:rsid w:val="00CF3D05"/>
    <w:rsid w:val="00D0041F"/>
    <w:rsid w:val="00D04A15"/>
    <w:rsid w:val="00D17132"/>
    <w:rsid w:val="00D2232A"/>
    <w:rsid w:val="00D54690"/>
    <w:rsid w:val="00D869AE"/>
    <w:rsid w:val="00D90F5C"/>
    <w:rsid w:val="00DA4666"/>
    <w:rsid w:val="00DD5F32"/>
    <w:rsid w:val="00DF5008"/>
    <w:rsid w:val="00DF57B6"/>
    <w:rsid w:val="00DF5BBB"/>
    <w:rsid w:val="00E3501F"/>
    <w:rsid w:val="00E4503D"/>
    <w:rsid w:val="00E62909"/>
    <w:rsid w:val="00E62C50"/>
    <w:rsid w:val="00E732ED"/>
    <w:rsid w:val="00EA59E6"/>
    <w:rsid w:val="00EB6C27"/>
    <w:rsid w:val="00EC3EF5"/>
    <w:rsid w:val="00EF1EA8"/>
    <w:rsid w:val="00F02BAF"/>
    <w:rsid w:val="00F12EE6"/>
    <w:rsid w:val="00F2580F"/>
    <w:rsid w:val="00F27379"/>
    <w:rsid w:val="00F42EAB"/>
    <w:rsid w:val="00FB0421"/>
    <w:rsid w:val="00FB5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2B7DCFB-C182-49E1-B74D-850C0EA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258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C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6C27"/>
    <w:pPr>
      <w:ind w:left="720"/>
      <w:contextualSpacing/>
    </w:pPr>
  </w:style>
  <w:style w:type="paragraph" w:customStyle="1" w:styleId="CharCharChar">
    <w:name w:val="Char Char Char"/>
    <w:basedOn w:val="Normal"/>
    <w:semiHidden/>
    <w:rsid w:val="005B0E1A"/>
    <w:pPr>
      <w:spacing w:after="160" w:line="240" w:lineRule="exact"/>
    </w:pPr>
    <w:rPr>
      <w:rFonts w:ascii="Arial" w:eastAsia="MS UI Gothic" w:hAnsi="Arial" w:cs="Arial"/>
      <w:sz w:val="22"/>
      <w:szCs w:val="22"/>
    </w:rPr>
  </w:style>
  <w:style w:type="paragraph" w:styleId="BodyText3">
    <w:name w:val="Body Text 3"/>
    <w:basedOn w:val="Normal"/>
    <w:link w:val="BodyText3Char"/>
    <w:rsid w:val="005B0E1A"/>
    <w:pPr>
      <w:spacing w:after="120"/>
    </w:pPr>
    <w:rPr>
      <w:sz w:val="16"/>
      <w:szCs w:val="16"/>
    </w:rPr>
  </w:style>
  <w:style w:type="character" w:customStyle="1" w:styleId="BodyText3Char">
    <w:name w:val="Body Text 3 Char"/>
    <w:basedOn w:val="DefaultParagraphFont"/>
    <w:link w:val="BodyText3"/>
    <w:rsid w:val="005B0E1A"/>
    <w:rPr>
      <w:rFonts w:ascii="Times New Roman" w:eastAsia="Times New Roman" w:hAnsi="Times New Roman" w:cs="Times New Roman"/>
      <w:sz w:val="16"/>
      <w:szCs w:val="16"/>
    </w:rPr>
  </w:style>
  <w:style w:type="paragraph" w:styleId="NormalWeb">
    <w:name w:val="Normal (Web)"/>
    <w:basedOn w:val="Normal"/>
    <w:link w:val="NormalWebChar"/>
    <w:uiPriority w:val="99"/>
    <w:unhideWhenUsed/>
    <w:rsid w:val="006E1CAB"/>
    <w:pPr>
      <w:spacing w:before="100" w:beforeAutospacing="1" w:after="100" w:afterAutospacing="1"/>
    </w:pPr>
  </w:style>
  <w:style w:type="character" w:styleId="Strong">
    <w:name w:val="Strong"/>
    <w:basedOn w:val="DefaultParagraphFont"/>
    <w:uiPriority w:val="22"/>
    <w:qFormat/>
    <w:rsid w:val="006E1CAB"/>
    <w:rPr>
      <w:b/>
      <w:bCs/>
    </w:rPr>
  </w:style>
  <w:style w:type="character" w:customStyle="1" w:styleId="apple-converted-space">
    <w:name w:val="apple-converted-space"/>
    <w:basedOn w:val="DefaultParagraphFont"/>
    <w:rsid w:val="006E1CAB"/>
  </w:style>
  <w:style w:type="character" w:styleId="Emphasis">
    <w:name w:val="Emphasis"/>
    <w:basedOn w:val="DefaultParagraphFont"/>
    <w:uiPriority w:val="20"/>
    <w:qFormat/>
    <w:rsid w:val="006E1CAB"/>
    <w:rPr>
      <w:i/>
      <w:iCs/>
    </w:rPr>
  </w:style>
  <w:style w:type="character" w:styleId="Hyperlink">
    <w:name w:val="Hyperlink"/>
    <w:basedOn w:val="DefaultParagraphFont"/>
    <w:uiPriority w:val="99"/>
    <w:semiHidden/>
    <w:unhideWhenUsed/>
    <w:rsid w:val="006E1CAB"/>
    <w:rPr>
      <w:color w:val="0000FF"/>
      <w:u w:val="single"/>
    </w:rPr>
  </w:style>
  <w:style w:type="character" w:customStyle="1" w:styleId="c1">
    <w:name w:val="c1"/>
    <w:rsid w:val="00895425"/>
  </w:style>
  <w:style w:type="paragraph" w:styleId="BalloonText">
    <w:name w:val="Balloon Text"/>
    <w:basedOn w:val="Normal"/>
    <w:link w:val="BalloonTextChar"/>
    <w:uiPriority w:val="99"/>
    <w:semiHidden/>
    <w:unhideWhenUsed/>
    <w:rsid w:val="00E3501F"/>
    <w:rPr>
      <w:rFonts w:ascii="Tahoma" w:hAnsi="Tahoma" w:cs="Tahoma"/>
      <w:sz w:val="16"/>
      <w:szCs w:val="16"/>
    </w:rPr>
  </w:style>
  <w:style w:type="character" w:customStyle="1" w:styleId="BalloonTextChar">
    <w:name w:val="Balloon Text Char"/>
    <w:basedOn w:val="DefaultParagraphFont"/>
    <w:link w:val="BalloonText"/>
    <w:uiPriority w:val="99"/>
    <w:semiHidden/>
    <w:rsid w:val="00E3501F"/>
    <w:rPr>
      <w:rFonts w:ascii="Tahoma" w:eastAsia="Times New Roman" w:hAnsi="Tahoma" w:cs="Tahoma"/>
      <w:sz w:val="16"/>
      <w:szCs w:val="16"/>
    </w:rPr>
  </w:style>
  <w:style w:type="character" w:customStyle="1" w:styleId="Heading2Char">
    <w:name w:val="Heading 2 Char"/>
    <w:basedOn w:val="DefaultParagraphFont"/>
    <w:link w:val="Heading2"/>
    <w:uiPriority w:val="9"/>
    <w:rsid w:val="00F2580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9333D9"/>
    <w:pPr>
      <w:spacing w:after="120"/>
      <w:ind w:left="360"/>
    </w:pPr>
  </w:style>
  <w:style w:type="character" w:customStyle="1" w:styleId="BodyTextIndentChar">
    <w:name w:val="Body Text Indent Char"/>
    <w:basedOn w:val="DefaultParagraphFont"/>
    <w:link w:val="BodyTextIndent"/>
    <w:uiPriority w:val="99"/>
    <w:rsid w:val="009333D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333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33D9"/>
    <w:rPr>
      <w:rFonts w:ascii="Times New Roman" w:eastAsia="Times New Roman" w:hAnsi="Times New Roman" w:cs="Times New Roman"/>
      <w:sz w:val="16"/>
      <w:szCs w:val="16"/>
    </w:rPr>
  </w:style>
  <w:style w:type="character" w:customStyle="1" w:styleId="NormalWebChar">
    <w:name w:val="Normal (Web) Char"/>
    <w:link w:val="NormalWeb"/>
    <w:uiPriority w:val="99"/>
    <w:locked/>
    <w:rsid w:val="009333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22</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53</cp:revision>
  <cp:lastPrinted>2017-09-20T00:31:00Z</cp:lastPrinted>
  <dcterms:created xsi:type="dcterms:W3CDTF">2017-09-14T01:11:00Z</dcterms:created>
  <dcterms:modified xsi:type="dcterms:W3CDTF">2017-09-20T00:38:00Z</dcterms:modified>
</cp:coreProperties>
</file>